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D93A" w14:textId="314847E6" w:rsidR="00A10498" w:rsidRDefault="00DD6B13" w:rsidP="00A72A9B">
      <w:pPr>
        <w:pStyle w:val="Kop1fake"/>
      </w:pPr>
      <w:bookmarkStart w:id="0" w:name="_GoBack"/>
      <w:r w:rsidRPr="00DD6B13">
        <w:t>V</w:t>
      </w:r>
      <w:proofErr w:type="spellStart"/>
      <w:r w:rsidR="00896367">
        <w:t>erw</w:t>
      </w:r>
      <w:bookmarkEnd w:id="0"/>
      <w:r w:rsidR="00896367">
        <w:t>erkersovereenkomst</w:t>
      </w:r>
      <w:proofErr w:type="spellEnd"/>
      <w:r w:rsidR="0053782F">
        <w:t xml:space="preserve"> </w:t>
      </w:r>
      <w:r w:rsidR="00AA5C99" w:rsidRPr="00AA5C99">
        <w:rPr>
          <w:highlight w:val="yellow"/>
        </w:rPr>
        <w:t xml:space="preserve">&lt;naam </w:t>
      </w:r>
      <w:r w:rsidR="00AA5C99">
        <w:rPr>
          <w:highlight w:val="yellow"/>
        </w:rPr>
        <w:t xml:space="preserve">van uw </w:t>
      </w:r>
      <w:r w:rsidR="00AA5C99" w:rsidRPr="00AA5C99">
        <w:rPr>
          <w:highlight w:val="yellow"/>
        </w:rPr>
        <w:t>organisatie&gt;</w:t>
      </w:r>
      <w:r w:rsidR="0053782F">
        <w:t xml:space="preserve"> en </w:t>
      </w:r>
      <w:r w:rsidR="00E21F92" w:rsidRPr="00AA5C99">
        <w:rPr>
          <w:highlight w:val="yellow"/>
        </w:rPr>
        <w:t>&lt;naam v</w:t>
      </w:r>
      <w:r w:rsidR="00896367" w:rsidRPr="00AA5C99">
        <w:rPr>
          <w:highlight w:val="yellow"/>
        </w:rPr>
        <w:t>erwerker</w:t>
      </w:r>
      <w:r w:rsidR="00E21F92" w:rsidRPr="00AA5C99">
        <w:rPr>
          <w:highlight w:val="yellow"/>
        </w:rPr>
        <w:t>&gt;</w:t>
      </w:r>
    </w:p>
    <w:p w14:paraId="5AE87231" w14:textId="4806F4AC" w:rsidR="0053782F" w:rsidRPr="0053782F" w:rsidRDefault="00896367"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Verwerkersovereenkomst</w:t>
      </w:r>
      <w:r w:rsidR="00AA5C99">
        <w:rPr>
          <w:rFonts w:eastAsiaTheme="minorHAnsi" w:cs="Arial"/>
          <w:color w:val="000000"/>
          <w:sz w:val="22"/>
          <w:szCs w:val="22"/>
          <w:lang w:eastAsia="en-US"/>
        </w:rPr>
        <w:t xml:space="preserve"> van </w:t>
      </w:r>
      <w:r w:rsidR="00AA5C99" w:rsidRPr="00AA5C99">
        <w:rPr>
          <w:rFonts w:eastAsiaTheme="minorHAnsi" w:cs="Arial"/>
          <w:color w:val="000000"/>
          <w:sz w:val="22"/>
          <w:szCs w:val="22"/>
          <w:highlight w:val="yellow"/>
          <w:lang w:eastAsia="en-US"/>
        </w:rPr>
        <w:t xml:space="preserve">&lt;naam </w:t>
      </w:r>
      <w:r w:rsidR="00AA5C99">
        <w:rPr>
          <w:rFonts w:eastAsiaTheme="minorHAnsi" w:cs="Arial"/>
          <w:color w:val="000000"/>
          <w:sz w:val="22"/>
          <w:szCs w:val="22"/>
          <w:highlight w:val="yellow"/>
          <w:lang w:eastAsia="en-US"/>
        </w:rPr>
        <w:t xml:space="preserve">van uw </w:t>
      </w:r>
      <w:r w:rsidR="00AA5C99" w:rsidRPr="00AA5C99">
        <w:rPr>
          <w:rFonts w:eastAsiaTheme="minorHAnsi" w:cs="Arial"/>
          <w:color w:val="000000"/>
          <w:sz w:val="22"/>
          <w:szCs w:val="22"/>
          <w:highlight w:val="yellow"/>
          <w:lang w:eastAsia="en-US"/>
        </w:rPr>
        <w:t>organisatie&gt;</w:t>
      </w:r>
      <w:r w:rsidR="00AA5C99">
        <w:rPr>
          <w:rFonts w:eastAsiaTheme="minorHAnsi" w:cs="Arial"/>
          <w:color w:val="000000"/>
          <w:sz w:val="22"/>
          <w:szCs w:val="22"/>
          <w:lang w:eastAsia="en-US"/>
        </w:rPr>
        <w:t xml:space="preserve"> </w:t>
      </w:r>
      <w:r w:rsidR="0053782F" w:rsidRPr="0053782F">
        <w:rPr>
          <w:rFonts w:eastAsiaTheme="minorHAnsi" w:cs="Arial"/>
          <w:color w:val="000000"/>
          <w:sz w:val="22"/>
          <w:szCs w:val="22"/>
          <w:lang w:eastAsia="en-US"/>
        </w:rPr>
        <w:t xml:space="preserve">met </w:t>
      </w:r>
      <w:r w:rsidR="00537144">
        <w:rPr>
          <w:rFonts w:eastAsiaTheme="minorHAnsi" w:cs="Arial"/>
          <w:color w:val="000000"/>
          <w:sz w:val="22"/>
          <w:szCs w:val="22"/>
          <w:lang w:eastAsia="en-US"/>
        </w:rPr>
        <w:t xml:space="preserve">de </w:t>
      </w:r>
      <w:r w:rsidR="00894834" w:rsidRPr="00AA5C99">
        <w:rPr>
          <w:rFonts w:eastAsiaTheme="minorHAnsi" w:cs="Arial"/>
          <w:color w:val="000000"/>
          <w:sz w:val="22"/>
          <w:szCs w:val="22"/>
          <w:highlight w:val="yellow"/>
          <w:lang w:eastAsia="en-US"/>
        </w:rPr>
        <w:t xml:space="preserve">&lt;naam </w:t>
      </w:r>
      <w:r w:rsidR="00727244" w:rsidRPr="00AA5C99">
        <w:rPr>
          <w:rFonts w:eastAsiaTheme="minorHAnsi" w:cs="Arial"/>
          <w:color w:val="000000"/>
          <w:sz w:val="22"/>
          <w:szCs w:val="22"/>
          <w:highlight w:val="yellow"/>
          <w:lang w:eastAsia="en-US"/>
        </w:rPr>
        <w:t>v</w:t>
      </w:r>
      <w:r w:rsidRPr="00AA5C99">
        <w:rPr>
          <w:rFonts w:eastAsiaTheme="minorHAnsi" w:cs="Arial"/>
          <w:color w:val="000000"/>
          <w:sz w:val="22"/>
          <w:szCs w:val="22"/>
          <w:highlight w:val="yellow"/>
          <w:lang w:eastAsia="en-US"/>
        </w:rPr>
        <w:t>erwerker</w:t>
      </w:r>
      <w:r w:rsidR="00894834" w:rsidRPr="00AA5C99">
        <w:rPr>
          <w:rFonts w:eastAsiaTheme="minorHAnsi" w:cs="Arial"/>
          <w:color w:val="000000"/>
          <w:sz w:val="22"/>
          <w:szCs w:val="22"/>
          <w:highlight w:val="yellow"/>
          <w:lang w:eastAsia="en-US"/>
        </w:rPr>
        <w:t>&gt;</w:t>
      </w:r>
      <w:r w:rsidR="00537144">
        <w:rPr>
          <w:rFonts w:eastAsiaTheme="minorHAnsi" w:cs="Arial"/>
          <w:color w:val="000000"/>
          <w:sz w:val="22"/>
          <w:szCs w:val="22"/>
          <w:lang w:eastAsia="en-US"/>
        </w:rPr>
        <w:t xml:space="preserve"> verwerker</w:t>
      </w:r>
      <w:r w:rsidR="0053782F" w:rsidRPr="0053782F">
        <w:rPr>
          <w:rFonts w:eastAsiaTheme="minorHAnsi" w:cs="Arial"/>
          <w:color w:val="000000"/>
          <w:sz w:val="22"/>
          <w:szCs w:val="22"/>
          <w:lang w:eastAsia="en-US"/>
        </w:rPr>
        <w:t>.</w:t>
      </w:r>
    </w:p>
    <w:p w14:paraId="2271AB3A" w14:textId="77777777"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7DC29959" w14:textId="77777777" w:rsidR="00894834" w:rsidRDefault="00894834"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Partijen,</w:t>
      </w:r>
    </w:p>
    <w:p w14:paraId="2D81DDE6" w14:textId="77777777" w:rsidR="00894834" w:rsidRPr="0053782F" w:rsidRDefault="00894834" w:rsidP="0053782F">
      <w:pPr>
        <w:suppressAutoHyphens w:val="0"/>
        <w:autoSpaceDE w:val="0"/>
        <w:autoSpaceDN w:val="0"/>
        <w:adjustRightInd w:val="0"/>
        <w:spacing w:line="240" w:lineRule="auto"/>
        <w:rPr>
          <w:rFonts w:eastAsiaTheme="minorHAnsi" w:cs="Arial"/>
          <w:color w:val="000000"/>
          <w:sz w:val="22"/>
          <w:szCs w:val="22"/>
          <w:lang w:eastAsia="en-US"/>
        </w:rPr>
      </w:pPr>
    </w:p>
    <w:p w14:paraId="6A2A900D" w14:textId="4DE540BA" w:rsidR="0053782F" w:rsidRPr="004E34A6" w:rsidRDefault="00AA5C99" w:rsidP="00727244">
      <w:pPr>
        <w:suppressAutoHyphens w:val="0"/>
        <w:autoSpaceDE w:val="0"/>
        <w:autoSpaceDN w:val="0"/>
        <w:adjustRightInd w:val="0"/>
        <w:spacing w:line="240" w:lineRule="auto"/>
        <w:rPr>
          <w:rFonts w:eastAsiaTheme="minorHAnsi" w:cs="Arial"/>
          <w:color w:val="000000"/>
          <w:sz w:val="22"/>
          <w:szCs w:val="22"/>
          <w:lang w:eastAsia="en-US"/>
        </w:rPr>
      </w:pPr>
      <w:r w:rsidRPr="00AA5C99">
        <w:rPr>
          <w:rFonts w:eastAsiaTheme="minorHAnsi" w:cs="Arial"/>
          <w:color w:val="000000"/>
          <w:sz w:val="22"/>
          <w:szCs w:val="22"/>
          <w:highlight w:val="yellow"/>
          <w:lang w:eastAsia="en-US"/>
        </w:rPr>
        <w:t xml:space="preserve">&lt;volledige naam </w:t>
      </w:r>
      <w:r>
        <w:rPr>
          <w:rFonts w:eastAsiaTheme="minorHAnsi" w:cs="Arial"/>
          <w:color w:val="000000"/>
          <w:sz w:val="22"/>
          <w:szCs w:val="22"/>
          <w:highlight w:val="yellow"/>
          <w:lang w:eastAsia="en-US"/>
        </w:rPr>
        <w:t xml:space="preserve">van uw </w:t>
      </w:r>
      <w:r w:rsidRPr="00AA5C99">
        <w:rPr>
          <w:rFonts w:eastAsiaTheme="minorHAnsi" w:cs="Arial"/>
          <w:color w:val="000000"/>
          <w:sz w:val="22"/>
          <w:szCs w:val="22"/>
          <w:highlight w:val="yellow"/>
          <w:lang w:eastAsia="en-US"/>
        </w:rPr>
        <w:t>organisatie, NAW gegevens&gt;</w:t>
      </w:r>
      <w:r>
        <w:rPr>
          <w:rFonts w:eastAsiaTheme="minorHAnsi" w:cs="Arial"/>
          <w:color w:val="000000"/>
          <w:sz w:val="22"/>
          <w:szCs w:val="22"/>
          <w:lang w:eastAsia="en-US"/>
        </w:rPr>
        <w:t xml:space="preserve"> </w:t>
      </w:r>
      <w:r w:rsidR="0053782F" w:rsidRPr="004E34A6">
        <w:rPr>
          <w:rFonts w:eastAsiaTheme="minorHAnsi" w:cs="Arial"/>
          <w:color w:val="000000"/>
          <w:sz w:val="22"/>
          <w:szCs w:val="22"/>
          <w:lang w:eastAsia="en-US"/>
        </w:rPr>
        <w:t xml:space="preserve">verder te noemen </w:t>
      </w:r>
      <w:r w:rsidR="00537144" w:rsidRPr="005C49E1">
        <w:rPr>
          <w:rFonts w:eastAsiaTheme="minorHAnsi" w:cs="Arial"/>
          <w:b/>
          <w:color w:val="000000"/>
          <w:sz w:val="22"/>
          <w:szCs w:val="22"/>
          <w:lang w:eastAsia="en-US"/>
        </w:rPr>
        <w:t>v</w:t>
      </w:r>
      <w:r w:rsidR="00142780" w:rsidRPr="005C49E1">
        <w:rPr>
          <w:rFonts w:eastAsiaTheme="minorHAnsi" w:cs="Arial"/>
          <w:b/>
          <w:color w:val="000000"/>
          <w:sz w:val="22"/>
          <w:szCs w:val="22"/>
          <w:lang w:eastAsia="en-US"/>
        </w:rPr>
        <w:t>erwerkingsverantwoordelijke</w:t>
      </w:r>
      <w:r w:rsidR="0053782F" w:rsidRPr="00537144">
        <w:rPr>
          <w:rFonts w:eastAsiaTheme="minorHAnsi" w:cs="Arial"/>
          <w:color w:val="000000"/>
          <w:sz w:val="22"/>
          <w:szCs w:val="22"/>
          <w:lang w:eastAsia="en-US"/>
        </w:rPr>
        <w:t>,</w:t>
      </w:r>
      <w:r w:rsidR="0053782F" w:rsidRPr="004E34A6">
        <w:rPr>
          <w:rFonts w:eastAsiaTheme="minorHAnsi" w:cs="Arial"/>
          <w:color w:val="000000"/>
          <w:sz w:val="22"/>
          <w:szCs w:val="22"/>
          <w:lang w:eastAsia="en-US"/>
        </w:rPr>
        <w:t xml:space="preserve"> ten deze rechtsgeldig vertegenwoordigd door </w:t>
      </w:r>
      <w:r>
        <w:rPr>
          <w:rFonts w:eastAsiaTheme="minorHAnsi" w:cs="Arial"/>
          <w:color w:val="000000"/>
          <w:sz w:val="22"/>
          <w:szCs w:val="22"/>
          <w:lang w:eastAsia="en-US"/>
        </w:rPr>
        <w:t xml:space="preserve">de heer/mevrouw </w:t>
      </w:r>
      <w:r w:rsidRPr="00AA5C99">
        <w:rPr>
          <w:rFonts w:eastAsiaTheme="minorHAnsi" w:cs="Arial"/>
          <w:color w:val="000000"/>
          <w:sz w:val="22"/>
          <w:szCs w:val="22"/>
          <w:highlight w:val="yellow"/>
          <w:lang w:eastAsia="en-US"/>
        </w:rPr>
        <w:t>&lt;naam en positie vertegenwoordiger van de organisatie&gt;</w:t>
      </w:r>
      <w:r w:rsidR="00894834" w:rsidRPr="00AA5C99">
        <w:rPr>
          <w:rFonts w:eastAsiaTheme="minorHAnsi" w:cs="Arial"/>
          <w:color w:val="000000"/>
          <w:sz w:val="22"/>
          <w:szCs w:val="22"/>
          <w:highlight w:val="yellow"/>
          <w:lang w:eastAsia="en-US"/>
        </w:rPr>
        <w:t>,</w:t>
      </w:r>
    </w:p>
    <w:p w14:paraId="7DE5383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DAA4243" w14:textId="77777777" w:rsidR="0053782F" w:rsidRPr="0053782F" w:rsidRDefault="00894834"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ab/>
      </w:r>
      <w:r w:rsidR="00BA4553">
        <w:rPr>
          <w:rFonts w:eastAsiaTheme="minorHAnsi" w:cs="Arial"/>
          <w:color w:val="000000"/>
          <w:sz w:val="22"/>
          <w:szCs w:val="22"/>
          <w:lang w:eastAsia="en-US"/>
        </w:rPr>
        <w:t>e</w:t>
      </w:r>
      <w:r w:rsidR="00BA4553" w:rsidRPr="0053782F">
        <w:rPr>
          <w:rFonts w:eastAsiaTheme="minorHAnsi" w:cs="Arial"/>
          <w:color w:val="000000"/>
          <w:sz w:val="22"/>
          <w:szCs w:val="22"/>
          <w:lang w:eastAsia="en-US"/>
        </w:rPr>
        <w:t>n</w:t>
      </w:r>
    </w:p>
    <w:p w14:paraId="67BCEBAA"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5A9C51A" w14:textId="6D10ECF0" w:rsidR="0053782F" w:rsidRPr="004E34A6" w:rsidRDefault="0075508A" w:rsidP="00727244">
      <w:pPr>
        <w:suppressAutoHyphens w:val="0"/>
        <w:autoSpaceDE w:val="0"/>
        <w:autoSpaceDN w:val="0"/>
        <w:adjustRightInd w:val="0"/>
        <w:spacing w:line="240" w:lineRule="auto"/>
        <w:rPr>
          <w:rFonts w:eastAsiaTheme="minorHAnsi" w:cs="Arial"/>
          <w:i/>
          <w:color w:val="000000"/>
          <w:sz w:val="22"/>
          <w:szCs w:val="22"/>
          <w:lang w:eastAsia="en-US"/>
        </w:rPr>
      </w:pPr>
      <w:r w:rsidRPr="00AA5C99">
        <w:rPr>
          <w:rFonts w:eastAsiaTheme="minorHAnsi" w:cs="Arial"/>
          <w:color w:val="000000"/>
          <w:sz w:val="22"/>
          <w:szCs w:val="22"/>
          <w:highlight w:val="yellow"/>
          <w:lang w:eastAsia="en-US"/>
        </w:rPr>
        <w:t xml:space="preserve">&lt;naam </w:t>
      </w:r>
      <w:r w:rsidR="00BA4553" w:rsidRPr="00AA5C99">
        <w:rPr>
          <w:rFonts w:eastAsiaTheme="minorHAnsi" w:cs="Arial"/>
          <w:color w:val="000000"/>
          <w:sz w:val="22"/>
          <w:szCs w:val="22"/>
          <w:highlight w:val="yellow"/>
          <w:lang w:eastAsia="en-US"/>
        </w:rPr>
        <w:t xml:space="preserve">+ rechtsvorm (bijvoorbeeld een B.V.) </w:t>
      </w:r>
      <w:r w:rsidR="00537144" w:rsidRPr="00AA5C99">
        <w:rPr>
          <w:rFonts w:eastAsiaTheme="minorHAnsi" w:cs="Arial"/>
          <w:color w:val="000000"/>
          <w:sz w:val="22"/>
          <w:szCs w:val="22"/>
          <w:highlight w:val="yellow"/>
          <w:lang w:eastAsia="en-US"/>
        </w:rPr>
        <w:t>v</w:t>
      </w:r>
      <w:r w:rsidR="00896367" w:rsidRPr="00AA5C99">
        <w:rPr>
          <w:rFonts w:eastAsiaTheme="minorHAnsi" w:cs="Arial"/>
          <w:color w:val="000000"/>
          <w:sz w:val="22"/>
          <w:szCs w:val="22"/>
          <w:highlight w:val="yellow"/>
          <w:lang w:eastAsia="en-US"/>
        </w:rPr>
        <w:t>erwerker</w:t>
      </w:r>
      <w:r w:rsidRPr="00AA5C99">
        <w:rPr>
          <w:rFonts w:eastAsiaTheme="minorHAnsi" w:cs="Arial"/>
          <w:color w:val="000000"/>
          <w:sz w:val="22"/>
          <w:szCs w:val="22"/>
          <w:highlight w:val="yellow"/>
          <w:lang w:eastAsia="en-US"/>
        </w:rPr>
        <w:t>&gt;,</w:t>
      </w:r>
      <w:r w:rsidRPr="004E34A6">
        <w:rPr>
          <w:rFonts w:eastAsiaTheme="minorHAnsi" w:cs="Arial"/>
          <w:color w:val="000000"/>
          <w:sz w:val="22"/>
          <w:szCs w:val="22"/>
          <w:lang w:eastAsia="en-US"/>
        </w:rPr>
        <w:t xml:space="preserve"> </w:t>
      </w:r>
      <w:r w:rsidR="0053782F" w:rsidRPr="004E34A6">
        <w:rPr>
          <w:rFonts w:eastAsiaTheme="minorHAnsi" w:cs="Arial"/>
          <w:color w:val="000000"/>
          <w:sz w:val="22"/>
          <w:szCs w:val="22"/>
          <w:lang w:eastAsia="en-US"/>
        </w:rPr>
        <w:t>gevestigd te</w:t>
      </w:r>
      <w:r w:rsidR="00F50884" w:rsidRPr="004E34A6">
        <w:rPr>
          <w:rFonts w:eastAsiaTheme="minorHAnsi" w:cs="Arial"/>
          <w:color w:val="000000"/>
          <w:sz w:val="22"/>
          <w:szCs w:val="22"/>
          <w:lang w:eastAsia="en-US"/>
        </w:rPr>
        <w:t xml:space="preserve"> </w:t>
      </w:r>
      <w:r w:rsidRPr="00AA5C99">
        <w:rPr>
          <w:rFonts w:eastAsiaTheme="minorHAnsi" w:cs="Arial"/>
          <w:color w:val="000000"/>
          <w:sz w:val="22"/>
          <w:szCs w:val="22"/>
          <w:highlight w:val="yellow"/>
          <w:lang w:eastAsia="en-US"/>
        </w:rPr>
        <w:t>&lt;adres en postcode&gt;,</w:t>
      </w:r>
      <w:r w:rsidR="0053782F" w:rsidRPr="004E34A6">
        <w:rPr>
          <w:rFonts w:eastAsiaTheme="minorHAnsi" w:cs="Arial"/>
          <w:color w:val="000000"/>
          <w:sz w:val="22"/>
          <w:szCs w:val="22"/>
          <w:lang w:eastAsia="en-US"/>
        </w:rPr>
        <w:t xml:space="preserve"> </w:t>
      </w:r>
      <w:r w:rsidR="00BA4553" w:rsidRPr="004E34A6">
        <w:rPr>
          <w:rFonts w:eastAsiaTheme="minorHAnsi" w:cs="Arial"/>
          <w:color w:val="000000"/>
          <w:sz w:val="22"/>
          <w:szCs w:val="22"/>
          <w:lang w:eastAsia="en-US"/>
        </w:rPr>
        <w:t xml:space="preserve">ingeschreven in het handelsregister van de Kamer van Koophandel onder nummer </w:t>
      </w:r>
      <w:r w:rsidR="00BA4553" w:rsidRPr="00AA5C99">
        <w:rPr>
          <w:rFonts w:eastAsiaTheme="minorHAnsi" w:cs="Arial"/>
          <w:color w:val="000000"/>
          <w:sz w:val="22"/>
          <w:szCs w:val="22"/>
          <w:highlight w:val="yellow"/>
          <w:lang w:eastAsia="en-US"/>
        </w:rPr>
        <w:t>&lt;KvK nummer&gt;,</w:t>
      </w:r>
      <w:r w:rsidR="00BA4553" w:rsidRPr="004E34A6">
        <w:rPr>
          <w:rFonts w:eastAsiaTheme="minorHAnsi" w:cs="Arial"/>
          <w:color w:val="000000"/>
          <w:sz w:val="22"/>
          <w:szCs w:val="22"/>
          <w:lang w:eastAsia="en-US"/>
        </w:rPr>
        <w:t xml:space="preserve"> </w:t>
      </w:r>
      <w:r w:rsidR="0053782F" w:rsidRPr="004E34A6">
        <w:rPr>
          <w:rFonts w:eastAsiaTheme="minorHAnsi" w:cs="Arial"/>
          <w:color w:val="000000"/>
          <w:sz w:val="22"/>
          <w:szCs w:val="22"/>
          <w:lang w:eastAsia="en-US"/>
        </w:rPr>
        <w:t xml:space="preserve">verder te noemen </w:t>
      </w:r>
      <w:r w:rsidR="00537144" w:rsidRPr="005C49E1">
        <w:rPr>
          <w:rFonts w:eastAsiaTheme="minorHAnsi" w:cs="Arial"/>
          <w:b/>
          <w:color w:val="000000"/>
          <w:sz w:val="22"/>
          <w:szCs w:val="22"/>
          <w:lang w:eastAsia="en-US"/>
        </w:rPr>
        <w:t>v</w:t>
      </w:r>
      <w:r w:rsidR="00142780" w:rsidRPr="005C49E1">
        <w:rPr>
          <w:rFonts w:eastAsiaTheme="minorHAnsi" w:cs="Arial"/>
          <w:b/>
          <w:color w:val="000000"/>
          <w:sz w:val="22"/>
          <w:szCs w:val="22"/>
          <w:lang w:eastAsia="en-US"/>
        </w:rPr>
        <w:t>erwerk</w:t>
      </w:r>
      <w:r w:rsidR="004E34A6" w:rsidRPr="005C49E1">
        <w:rPr>
          <w:rFonts w:eastAsiaTheme="minorHAnsi" w:cs="Arial"/>
          <w:b/>
          <w:color w:val="000000"/>
          <w:sz w:val="22"/>
          <w:szCs w:val="22"/>
          <w:lang w:eastAsia="en-US"/>
        </w:rPr>
        <w:t>er</w:t>
      </w:r>
      <w:r w:rsidR="0053782F" w:rsidRPr="004E34A6">
        <w:rPr>
          <w:rFonts w:eastAsiaTheme="minorHAnsi" w:cs="Arial"/>
          <w:color w:val="000000"/>
          <w:sz w:val="22"/>
          <w:szCs w:val="22"/>
          <w:lang w:eastAsia="en-US"/>
        </w:rPr>
        <w:t>, ten deze rechtsgeldig vertegenwoordigd door</w:t>
      </w:r>
      <w:r w:rsidRPr="004E34A6">
        <w:rPr>
          <w:rFonts w:eastAsiaTheme="minorHAnsi" w:cs="Arial"/>
          <w:color w:val="000000"/>
          <w:sz w:val="22"/>
          <w:szCs w:val="22"/>
          <w:lang w:eastAsia="en-US"/>
        </w:rPr>
        <w:t xml:space="preserve"> &lt;de heer/mevrouw </w:t>
      </w:r>
      <w:r w:rsidRPr="00AA5C99">
        <w:rPr>
          <w:rFonts w:eastAsiaTheme="minorHAnsi" w:cs="Arial"/>
          <w:color w:val="000000"/>
          <w:sz w:val="22"/>
          <w:szCs w:val="22"/>
          <w:highlight w:val="yellow"/>
          <w:lang w:eastAsia="en-US"/>
        </w:rPr>
        <w:t>&lt;naam directeur&gt;</w:t>
      </w:r>
      <w:r w:rsidRPr="004E34A6">
        <w:rPr>
          <w:rFonts w:eastAsiaTheme="minorHAnsi" w:cs="Arial"/>
          <w:color w:val="000000"/>
          <w:sz w:val="22"/>
          <w:szCs w:val="22"/>
          <w:lang w:eastAsia="en-US"/>
        </w:rPr>
        <w:t xml:space="preserve"> </w:t>
      </w:r>
      <w:r w:rsidR="0053782F" w:rsidRPr="004E34A6">
        <w:rPr>
          <w:rFonts w:eastAsiaTheme="minorHAnsi" w:cs="Arial"/>
          <w:color w:val="000000"/>
          <w:sz w:val="22"/>
          <w:szCs w:val="22"/>
          <w:lang w:eastAsia="en-US"/>
        </w:rPr>
        <w:t xml:space="preserve">in </w:t>
      </w:r>
      <w:r w:rsidR="00F50884" w:rsidRPr="004E34A6">
        <w:rPr>
          <w:rFonts w:eastAsiaTheme="minorHAnsi" w:cs="Arial"/>
          <w:color w:val="000000"/>
          <w:sz w:val="22"/>
          <w:szCs w:val="22"/>
          <w:lang w:eastAsia="en-US"/>
        </w:rPr>
        <w:t>zijn/</w:t>
      </w:r>
      <w:r w:rsidR="0053782F" w:rsidRPr="004E34A6">
        <w:rPr>
          <w:rFonts w:eastAsiaTheme="minorHAnsi" w:cs="Arial"/>
          <w:color w:val="000000"/>
          <w:sz w:val="22"/>
          <w:szCs w:val="22"/>
          <w:lang w:eastAsia="en-US"/>
        </w:rPr>
        <w:t xml:space="preserve">haar functie als </w:t>
      </w:r>
      <w:r w:rsidRPr="00AA5C99">
        <w:rPr>
          <w:rFonts w:eastAsiaTheme="minorHAnsi" w:cs="Arial"/>
          <w:color w:val="000000"/>
          <w:sz w:val="22"/>
          <w:szCs w:val="22"/>
          <w:highlight w:val="yellow"/>
          <w:lang w:eastAsia="en-US"/>
        </w:rPr>
        <w:t>&lt;functie&gt;</w:t>
      </w:r>
      <w:r w:rsidR="00894834" w:rsidRPr="00AA5C99">
        <w:rPr>
          <w:rFonts w:eastAsiaTheme="minorHAnsi" w:cs="Arial"/>
          <w:color w:val="000000"/>
          <w:sz w:val="22"/>
          <w:szCs w:val="22"/>
          <w:highlight w:val="yellow"/>
          <w:lang w:eastAsia="en-US"/>
        </w:rPr>
        <w:t>,</w:t>
      </w:r>
    </w:p>
    <w:p w14:paraId="6CFB694F"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EBEADF2" w14:textId="193D5D80" w:rsidR="00537144" w:rsidRPr="00537144" w:rsidRDefault="0053782F" w:rsidP="00537144">
      <w:pPr>
        <w:pStyle w:val="Geenafstand"/>
        <w:rPr>
          <w:rFonts w:eastAsiaTheme="minorHAnsi"/>
          <w:sz w:val="22"/>
          <w:szCs w:val="22"/>
          <w:lang w:eastAsia="en-US"/>
        </w:rPr>
      </w:pPr>
      <w:r w:rsidRPr="00537144">
        <w:rPr>
          <w:rFonts w:eastAsiaTheme="minorHAnsi"/>
          <w:sz w:val="22"/>
          <w:szCs w:val="22"/>
          <w:lang w:eastAsia="en-US"/>
        </w:rPr>
        <w:t xml:space="preserve">verklaren te zijn overeengekomen een </w:t>
      </w:r>
      <w:r w:rsidR="00537144" w:rsidRPr="00537144">
        <w:rPr>
          <w:rFonts w:eastAsiaTheme="minorHAnsi"/>
          <w:sz w:val="22"/>
          <w:szCs w:val="22"/>
          <w:lang w:eastAsia="en-US"/>
        </w:rPr>
        <w:t>v</w:t>
      </w:r>
      <w:r w:rsidR="00896367" w:rsidRPr="00537144">
        <w:rPr>
          <w:rFonts w:eastAsiaTheme="minorHAnsi"/>
          <w:sz w:val="22"/>
          <w:szCs w:val="22"/>
          <w:lang w:eastAsia="en-US"/>
        </w:rPr>
        <w:t>erwerkersovereenkomst</w:t>
      </w:r>
      <w:r w:rsidRPr="00537144">
        <w:rPr>
          <w:rFonts w:eastAsiaTheme="minorHAnsi"/>
          <w:sz w:val="22"/>
          <w:szCs w:val="22"/>
          <w:lang w:eastAsia="en-US"/>
        </w:rPr>
        <w:t xml:space="preserve"> als bedoeld in artikel 14, tweede lid, van de </w:t>
      </w:r>
      <w:proofErr w:type="spellStart"/>
      <w:r w:rsidRPr="00537144">
        <w:rPr>
          <w:rFonts w:eastAsiaTheme="minorHAnsi"/>
          <w:sz w:val="22"/>
          <w:szCs w:val="22"/>
          <w:lang w:eastAsia="en-US"/>
        </w:rPr>
        <w:t>Wbp</w:t>
      </w:r>
      <w:proofErr w:type="spellEnd"/>
      <w:r w:rsidR="00914C1B" w:rsidRPr="00537144">
        <w:rPr>
          <w:rFonts w:eastAsiaTheme="minorHAnsi"/>
          <w:sz w:val="22"/>
          <w:szCs w:val="22"/>
          <w:lang w:eastAsia="en-US"/>
        </w:rPr>
        <w:t xml:space="preserve"> c.q. artikel 28</w:t>
      </w:r>
      <w:r w:rsidR="00930CD0" w:rsidRPr="00537144">
        <w:rPr>
          <w:rFonts w:eastAsiaTheme="minorHAnsi"/>
          <w:sz w:val="22"/>
          <w:szCs w:val="22"/>
          <w:lang w:eastAsia="en-US"/>
        </w:rPr>
        <w:t xml:space="preserve">, </w:t>
      </w:r>
      <w:r w:rsidR="0088245F" w:rsidRPr="00537144">
        <w:rPr>
          <w:rFonts w:eastAsiaTheme="minorHAnsi"/>
          <w:sz w:val="22"/>
          <w:szCs w:val="22"/>
          <w:lang w:eastAsia="en-US"/>
        </w:rPr>
        <w:t>derde lid</w:t>
      </w:r>
      <w:r w:rsidRPr="00537144">
        <w:rPr>
          <w:rFonts w:eastAsiaTheme="minorHAnsi"/>
          <w:sz w:val="22"/>
          <w:szCs w:val="22"/>
          <w:lang w:eastAsia="en-US"/>
        </w:rPr>
        <w:t xml:space="preserve">, </w:t>
      </w:r>
      <w:r w:rsidR="0088245F" w:rsidRPr="00537144">
        <w:rPr>
          <w:rFonts w:eastAsiaTheme="minorHAnsi"/>
          <w:sz w:val="22"/>
          <w:szCs w:val="22"/>
          <w:lang w:eastAsia="en-US"/>
        </w:rPr>
        <w:t xml:space="preserve">van de AVG, </w:t>
      </w:r>
      <w:r w:rsidRPr="00537144">
        <w:rPr>
          <w:rFonts w:eastAsiaTheme="minorHAnsi"/>
          <w:sz w:val="22"/>
          <w:szCs w:val="22"/>
          <w:lang w:eastAsia="en-US"/>
        </w:rPr>
        <w:t>tussen de</w:t>
      </w:r>
      <w:r w:rsidR="00FE64BD">
        <w:rPr>
          <w:rFonts w:eastAsiaTheme="minorHAnsi"/>
          <w:sz w:val="22"/>
          <w:szCs w:val="22"/>
          <w:lang w:eastAsia="en-US"/>
        </w:rPr>
        <w:t xml:space="preserve"> </w:t>
      </w:r>
      <w:r w:rsidR="00537144" w:rsidRPr="00537144">
        <w:rPr>
          <w:rFonts w:eastAsiaTheme="minorHAnsi"/>
          <w:sz w:val="22"/>
          <w:szCs w:val="22"/>
          <w:lang w:eastAsia="en-US"/>
        </w:rPr>
        <w:t>v</w:t>
      </w:r>
      <w:r w:rsidRPr="00537144">
        <w:rPr>
          <w:rFonts w:eastAsiaTheme="minorHAnsi"/>
          <w:sz w:val="22"/>
          <w:szCs w:val="22"/>
          <w:lang w:eastAsia="en-US"/>
        </w:rPr>
        <w:t>er</w:t>
      </w:r>
      <w:r w:rsidR="00142780" w:rsidRPr="00537144">
        <w:rPr>
          <w:rFonts w:eastAsiaTheme="minorHAnsi"/>
          <w:sz w:val="22"/>
          <w:szCs w:val="22"/>
          <w:lang w:eastAsia="en-US"/>
        </w:rPr>
        <w:t>werkingsverant</w:t>
      </w:r>
      <w:r w:rsidRPr="00537144">
        <w:rPr>
          <w:rFonts w:eastAsiaTheme="minorHAnsi"/>
          <w:sz w:val="22"/>
          <w:szCs w:val="22"/>
          <w:lang w:eastAsia="en-US"/>
        </w:rPr>
        <w:t xml:space="preserve">woordelijke en de </w:t>
      </w:r>
      <w:r w:rsidR="00537144" w:rsidRPr="00537144">
        <w:rPr>
          <w:rFonts w:eastAsiaTheme="minorHAnsi"/>
          <w:sz w:val="22"/>
          <w:szCs w:val="22"/>
          <w:lang w:eastAsia="en-US"/>
        </w:rPr>
        <w:t>v</w:t>
      </w:r>
      <w:r w:rsidR="00896367" w:rsidRPr="00537144">
        <w:rPr>
          <w:rFonts w:eastAsiaTheme="minorHAnsi"/>
          <w:sz w:val="22"/>
          <w:szCs w:val="22"/>
          <w:lang w:eastAsia="en-US"/>
        </w:rPr>
        <w:t>erwerker</w:t>
      </w:r>
      <w:r w:rsidR="00215ABC" w:rsidRPr="00537144">
        <w:rPr>
          <w:rFonts w:eastAsiaTheme="minorHAnsi"/>
          <w:sz w:val="22"/>
          <w:szCs w:val="22"/>
          <w:lang w:eastAsia="en-US"/>
        </w:rPr>
        <w:t>,</w:t>
      </w:r>
      <w:r w:rsidRPr="00537144">
        <w:rPr>
          <w:rFonts w:eastAsiaTheme="minorHAnsi"/>
          <w:sz w:val="22"/>
          <w:szCs w:val="22"/>
          <w:lang w:eastAsia="en-US"/>
        </w:rPr>
        <w:t xml:space="preserve"> zoals hierna </w:t>
      </w:r>
      <w:r w:rsidR="00215ABC" w:rsidRPr="00537144">
        <w:rPr>
          <w:rFonts w:eastAsiaTheme="minorHAnsi"/>
          <w:sz w:val="22"/>
          <w:szCs w:val="22"/>
          <w:lang w:eastAsia="en-US"/>
        </w:rPr>
        <w:t>weergegeven</w:t>
      </w:r>
      <w:r w:rsidR="00537144" w:rsidRPr="00537144">
        <w:rPr>
          <w:rFonts w:eastAsiaTheme="minorHAnsi"/>
          <w:sz w:val="22"/>
          <w:szCs w:val="22"/>
          <w:lang w:eastAsia="en-US"/>
        </w:rPr>
        <w:t xml:space="preserve">. Waar in deze verwerkersovereenkomst termen worden gebruikt die overeenstemmen met definities uit artikel 1 </w:t>
      </w:r>
      <w:proofErr w:type="spellStart"/>
      <w:r w:rsidR="00537144" w:rsidRPr="00537144">
        <w:rPr>
          <w:rFonts w:eastAsiaTheme="minorHAnsi"/>
          <w:sz w:val="22"/>
          <w:szCs w:val="22"/>
          <w:lang w:eastAsia="en-US"/>
        </w:rPr>
        <w:t>Wbp</w:t>
      </w:r>
      <w:proofErr w:type="spellEnd"/>
      <w:r w:rsidR="00537144" w:rsidRPr="00537144">
        <w:rPr>
          <w:rFonts w:eastAsiaTheme="minorHAnsi"/>
          <w:sz w:val="22"/>
          <w:szCs w:val="22"/>
          <w:lang w:eastAsia="en-US"/>
        </w:rPr>
        <w:t xml:space="preserve">, wordt aan deze termen de betekenis van de definities uit de </w:t>
      </w:r>
      <w:proofErr w:type="spellStart"/>
      <w:r w:rsidR="00537144" w:rsidRPr="00537144">
        <w:rPr>
          <w:rFonts w:eastAsiaTheme="minorHAnsi"/>
          <w:sz w:val="22"/>
          <w:szCs w:val="22"/>
          <w:lang w:eastAsia="en-US"/>
        </w:rPr>
        <w:t>Wbp</w:t>
      </w:r>
      <w:proofErr w:type="spellEnd"/>
      <w:r w:rsidR="00537144" w:rsidRPr="00537144">
        <w:rPr>
          <w:rFonts w:eastAsiaTheme="minorHAnsi"/>
          <w:sz w:val="22"/>
          <w:szCs w:val="22"/>
          <w:lang w:eastAsia="en-US"/>
        </w:rPr>
        <w:t xml:space="preserve"> toegekend.</w:t>
      </w:r>
    </w:p>
    <w:p w14:paraId="24C1A2AC" w14:textId="07142EC2"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338A78C0"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4"/>
          <w:lang w:eastAsia="en-US"/>
        </w:rPr>
      </w:pPr>
      <w:r w:rsidRPr="0053782F">
        <w:rPr>
          <w:rFonts w:eastAsiaTheme="minorHAnsi" w:cs="Arial"/>
          <w:b/>
          <w:bCs/>
          <w:color w:val="000000"/>
          <w:sz w:val="24"/>
          <w:lang w:eastAsia="en-US"/>
        </w:rPr>
        <w:t>Definities</w:t>
      </w:r>
    </w:p>
    <w:p w14:paraId="6247368A" w14:textId="4699A253" w:rsidR="0053782F"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53782F">
        <w:rPr>
          <w:rFonts w:eastAsiaTheme="minorHAnsi" w:cs="Arial"/>
          <w:b/>
          <w:color w:val="000000"/>
          <w:sz w:val="22"/>
          <w:szCs w:val="22"/>
          <w:lang w:eastAsia="en-US"/>
        </w:rPr>
        <w:t>Artikel 1</w:t>
      </w:r>
    </w:p>
    <w:p w14:paraId="21EFFE83" w14:textId="45FC7AF3" w:rsidR="00A15772" w:rsidRPr="0053782F" w:rsidRDefault="00A15772" w:rsidP="0053782F">
      <w:pPr>
        <w:suppressAutoHyphens w:val="0"/>
        <w:autoSpaceDE w:val="0"/>
        <w:autoSpaceDN w:val="0"/>
        <w:adjustRightInd w:val="0"/>
        <w:spacing w:line="240" w:lineRule="auto"/>
        <w:rPr>
          <w:rFonts w:eastAsiaTheme="minorHAnsi" w:cs="Arial"/>
          <w:color w:val="000000"/>
          <w:sz w:val="22"/>
          <w:szCs w:val="22"/>
          <w:lang w:eastAsia="en-US"/>
        </w:rPr>
      </w:pPr>
      <w:r w:rsidRPr="00A15772">
        <w:rPr>
          <w:rFonts w:cs="Arial"/>
          <w:sz w:val="22"/>
          <w:szCs w:val="22"/>
          <w:lang w:eastAsia="nl-NL"/>
        </w:rPr>
        <w:t>Waar in deze verwerkersovereenkomst termen</w:t>
      </w:r>
      <w:r>
        <w:rPr>
          <w:rFonts w:cs="Arial"/>
          <w:sz w:val="22"/>
          <w:szCs w:val="22"/>
          <w:lang w:eastAsia="nl-NL"/>
        </w:rPr>
        <w:t xml:space="preserve"> </w:t>
      </w:r>
      <w:r w:rsidRPr="00A15772">
        <w:rPr>
          <w:rFonts w:cs="Arial"/>
          <w:sz w:val="22"/>
          <w:szCs w:val="22"/>
          <w:lang w:eastAsia="nl-NL"/>
        </w:rPr>
        <w:t xml:space="preserve">worden gebruikt die overeenstemmen met </w:t>
      </w:r>
      <w:r>
        <w:rPr>
          <w:rFonts w:cs="Arial"/>
          <w:sz w:val="22"/>
          <w:szCs w:val="22"/>
          <w:lang w:eastAsia="nl-NL"/>
        </w:rPr>
        <w:t xml:space="preserve"> d</w:t>
      </w:r>
      <w:r w:rsidRPr="00A15772">
        <w:rPr>
          <w:rFonts w:cs="Arial"/>
          <w:sz w:val="22"/>
          <w:szCs w:val="22"/>
          <w:lang w:eastAsia="nl-NL"/>
        </w:rPr>
        <w:t>efinities uit artikel 4 AVG, wordt aan deze termen de</w:t>
      </w:r>
      <w:r>
        <w:rPr>
          <w:rFonts w:cs="Arial"/>
          <w:sz w:val="22"/>
          <w:szCs w:val="22"/>
          <w:lang w:eastAsia="nl-NL"/>
        </w:rPr>
        <w:t xml:space="preserve"> </w:t>
      </w:r>
      <w:r w:rsidRPr="00A15772">
        <w:rPr>
          <w:rFonts w:cs="Arial"/>
          <w:sz w:val="22"/>
          <w:szCs w:val="22"/>
          <w:lang w:eastAsia="nl-NL"/>
        </w:rPr>
        <w:t>betekenis van de definities uit de AVG toegekend.</w:t>
      </w:r>
      <w:r>
        <w:rPr>
          <w:rFonts w:cs="Arial"/>
          <w:sz w:val="22"/>
          <w:szCs w:val="22"/>
          <w:lang w:eastAsia="nl-NL"/>
        </w:rPr>
        <w:t xml:space="preserve"> In aanvulling daarop gelden de volgende definities:</w:t>
      </w:r>
    </w:p>
    <w:p w14:paraId="61042F56" w14:textId="77777777" w:rsidR="00AA5884" w:rsidRPr="00AA5884" w:rsidRDefault="0088245F"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88245F">
        <w:rPr>
          <w:rFonts w:cs="Arial"/>
          <w:b/>
          <w:sz w:val="22"/>
          <w:szCs w:val="22"/>
        </w:rPr>
        <w:t>AP</w:t>
      </w:r>
      <w:r w:rsidRPr="00154228">
        <w:rPr>
          <w:rFonts w:cs="Arial"/>
          <w:b/>
          <w:sz w:val="22"/>
          <w:szCs w:val="22"/>
        </w:rPr>
        <w:t xml:space="preserve">: </w:t>
      </w:r>
    </w:p>
    <w:p w14:paraId="7898E2F6" w14:textId="4AA2FE38" w:rsidR="00AA5884" w:rsidRPr="00AA5884" w:rsidRDefault="00AA5884" w:rsidP="00AA5884">
      <w:pPr>
        <w:suppressAutoHyphens w:val="0"/>
        <w:autoSpaceDE w:val="0"/>
        <w:autoSpaceDN w:val="0"/>
        <w:adjustRightInd w:val="0"/>
        <w:spacing w:after="200" w:line="240" w:lineRule="auto"/>
        <w:ind w:left="705"/>
        <w:contextualSpacing/>
        <w:rPr>
          <w:rFonts w:eastAsiaTheme="minorHAnsi" w:cs="Arial"/>
          <w:b/>
          <w:color w:val="000000"/>
          <w:sz w:val="22"/>
          <w:szCs w:val="22"/>
          <w:lang w:eastAsia="en-US"/>
        </w:rPr>
      </w:pPr>
      <w:r w:rsidRPr="00AA5884">
        <w:rPr>
          <w:rFonts w:cs="Arial"/>
          <w:sz w:val="22"/>
          <w:szCs w:val="22"/>
        </w:rPr>
        <w:t>D</w:t>
      </w:r>
      <w:r w:rsidR="0088245F" w:rsidRPr="00AA5884">
        <w:rPr>
          <w:rFonts w:cs="Arial"/>
          <w:sz w:val="22"/>
          <w:szCs w:val="22"/>
        </w:rPr>
        <w:t>e Autoriteit Persoonsgegevens</w:t>
      </w:r>
      <w:r>
        <w:rPr>
          <w:rFonts w:cs="Arial"/>
          <w:sz w:val="22"/>
          <w:szCs w:val="22"/>
        </w:rPr>
        <w:t>.</w:t>
      </w:r>
    </w:p>
    <w:p w14:paraId="1C47E6B7" w14:textId="77777777" w:rsidR="00AA5884" w:rsidRPr="00AA5884" w:rsidRDefault="00AA5884" w:rsidP="00E95DDA">
      <w:pPr>
        <w:numPr>
          <w:ilvl w:val="1"/>
          <w:numId w:val="6"/>
        </w:numPr>
        <w:suppressAutoHyphens w:val="0"/>
        <w:autoSpaceDE w:val="0"/>
        <w:autoSpaceDN w:val="0"/>
        <w:adjustRightInd w:val="0"/>
        <w:spacing w:after="200" w:line="240" w:lineRule="auto"/>
        <w:contextualSpacing/>
        <w:rPr>
          <w:rFonts w:cs="Arial"/>
          <w:b/>
          <w:sz w:val="22"/>
          <w:szCs w:val="22"/>
        </w:rPr>
      </w:pPr>
      <w:r w:rsidRPr="00AA5884">
        <w:rPr>
          <w:rFonts w:cs="Arial"/>
          <w:b/>
          <w:color w:val="000000"/>
          <w:sz w:val="22"/>
          <w:szCs w:val="22"/>
        </w:rPr>
        <w:t>AVG</w:t>
      </w:r>
      <w:r w:rsidRPr="00154228">
        <w:rPr>
          <w:rFonts w:cs="Arial"/>
          <w:b/>
          <w:color w:val="000000"/>
          <w:sz w:val="22"/>
          <w:szCs w:val="22"/>
        </w:rPr>
        <w:t>:</w:t>
      </w:r>
      <w:r w:rsidRPr="00AA5884">
        <w:rPr>
          <w:rFonts w:cs="Arial"/>
          <w:color w:val="000000"/>
          <w:sz w:val="22"/>
          <w:szCs w:val="22"/>
        </w:rPr>
        <w:t xml:space="preserve"> </w:t>
      </w:r>
    </w:p>
    <w:p w14:paraId="28683FF6" w14:textId="411EEC57" w:rsidR="0088245F" w:rsidRPr="0088245F" w:rsidRDefault="00AA5884" w:rsidP="00AA5884">
      <w:pPr>
        <w:suppressAutoHyphens w:val="0"/>
        <w:autoSpaceDE w:val="0"/>
        <w:autoSpaceDN w:val="0"/>
        <w:adjustRightInd w:val="0"/>
        <w:spacing w:after="200" w:line="240" w:lineRule="auto"/>
        <w:ind w:left="705"/>
        <w:contextualSpacing/>
        <w:rPr>
          <w:rFonts w:eastAsiaTheme="minorHAnsi" w:cs="Arial"/>
          <w:b/>
          <w:color w:val="000000"/>
          <w:sz w:val="22"/>
          <w:szCs w:val="22"/>
          <w:lang w:eastAsia="en-US"/>
        </w:rPr>
      </w:pPr>
      <w:r w:rsidRPr="00AA5884">
        <w:rPr>
          <w:rFonts w:cs="Arial"/>
          <w:color w:val="000000"/>
          <w:sz w:val="22"/>
          <w:szCs w:val="22"/>
        </w:rPr>
        <w:t>Verordening (EU) 2016/679 van het Europees parlement en de Raad van 27 april 2016 (de Algemene Verordening Gegevensbescherming)</w:t>
      </w:r>
      <w:r>
        <w:rPr>
          <w:rFonts w:cs="Arial"/>
          <w:color w:val="000000"/>
          <w:sz w:val="22"/>
          <w:szCs w:val="22"/>
        </w:rPr>
        <w:t>.</w:t>
      </w:r>
      <w:r w:rsidR="0088245F" w:rsidRPr="0088245F">
        <w:rPr>
          <w:rFonts w:eastAsiaTheme="minorHAnsi" w:cs="Arial"/>
          <w:b/>
          <w:color w:val="000000"/>
          <w:sz w:val="22"/>
          <w:szCs w:val="22"/>
          <w:lang w:eastAsia="en-US"/>
        </w:rPr>
        <w:t xml:space="preserve"> </w:t>
      </w:r>
    </w:p>
    <w:p w14:paraId="426A7890" w14:textId="77777777" w:rsidR="0053782F" w:rsidRPr="0053782F" w:rsidRDefault="0053782F"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53782F">
        <w:rPr>
          <w:rFonts w:eastAsiaTheme="minorHAnsi" w:cs="Arial"/>
          <w:b/>
          <w:color w:val="000000"/>
          <w:sz w:val="22"/>
          <w:szCs w:val="22"/>
          <w:lang w:eastAsia="en-US"/>
        </w:rPr>
        <w:t>Bijlagen:</w:t>
      </w:r>
    </w:p>
    <w:p w14:paraId="09A00EFF" w14:textId="45A7ADDE" w:rsidR="0053782F" w:rsidRPr="0053782F" w:rsidRDefault="0053782F" w:rsidP="0053782F">
      <w:pPr>
        <w:suppressAutoHyphens w:val="0"/>
        <w:autoSpaceDE w:val="0"/>
        <w:autoSpaceDN w:val="0"/>
        <w:adjustRightInd w:val="0"/>
        <w:spacing w:line="240" w:lineRule="auto"/>
        <w:ind w:left="705"/>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Aanhangsels bij deze </w:t>
      </w:r>
      <w:r w:rsidR="00FE64BD">
        <w:rPr>
          <w:rFonts w:eastAsiaTheme="minorHAnsi" w:cs="Arial"/>
          <w:color w:val="000000"/>
          <w:sz w:val="22"/>
          <w:szCs w:val="22"/>
          <w:lang w:eastAsia="en-US"/>
        </w:rPr>
        <w:t>verwerkersovereenkomst</w:t>
      </w:r>
      <w:r w:rsidRPr="0053782F">
        <w:rPr>
          <w:rFonts w:eastAsiaTheme="minorHAnsi" w:cs="Arial"/>
          <w:color w:val="000000"/>
          <w:sz w:val="22"/>
          <w:szCs w:val="22"/>
          <w:lang w:eastAsia="en-US"/>
        </w:rPr>
        <w:t xml:space="preserve">, die </w:t>
      </w:r>
      <w:r w:rsidR="00215ABC">
        <w:rPr>
          <w:rFonts w:eastAsiaTheme="minorHAnsi" w:cs="Arial"/>
          <w:color w:val="000000"/>
          <w:sz w:val="22"/>
          <w:szCs w:val="22"/>
          <w:lang w:eastAsia="en-US"/>
        </w:rPr>
        <w:t xml:space="preserve">integraal </w:t>
      </w:r>
      <w:r w:rsidRPr="0053782F">
        <w:rPr>
          <w:rFonts w:eastAsiaTheme="minorHAnsi" w:cs="Arial"/>
          <w:color w:val="000000"/>
          <w:sz w:val="22"/>
          <w:szCs w:val="22"/>
          <w:lang w:eastAsia="en-US"/>
        </w:rPr>
        <w:t xml:space="preserve">deel uitmaken van deze </w:t>
      </w:r>
      <w:r w:rsidR="00FE64BD">
        <w:rPr>
          <w:rFonts w:eastAsiaTheme="minorHAnsi" w:cs="Arial"/>
          <w:color w:val="000000"/>
          <w:sz w:val="22"/>
          <w:szCs w:val="22"/>
          <w:lang w:eastAsia="en-US"/>
        </w:rPr>
        <w:t>verwerkersovereenkomst</w:t>
      </w:r>
      <w:r w:rsidRPr="0053782F">
        <w:rPr>
          <w:rFonts w:eastAsiaTheme="minorHAnsi" w:cs="Arial"/>
          <w:color w:val="000000"/>
          <w:sz w:val="22"/>
          <w:szCs w:val="22"/>
          <w:lang w:eastAsia="en-US"/>
        </w:rPr>
        <w:t>.</w:t>
      </w:r>
    </w:p>
    <w:p w14:paraId="5C6C0894" w14:textId="77777777" w:rsidR="00637E0B" w:rsidRDefault="00637E0B"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Pr>
          <w:rFonts w:eastAsiaTheme="minorHAnsi" w:cs="Arial"/>
          <w:b/>
          <w:color w:val="000000"/>
          <w:sz w:val="22"/>
          <w:szCs w:val="22"/>
          <w:lang w:eastAsia="en-US"/>
        </w:rPr>
        <w:t>BRP:</w:t>
      </w:r>
    </w:p>
    <w:p w14:paraId="3791FB98" w14:textId="77777777" w:rsidR="00637E0B" w:rsidRPr="00D872A1" w:rsidRDefault="00637E0B" w:rsidP="00637E0B">
      <w:pPr>
        <w:suppressAutoHyphens w:val="0"/>
        <w:autoSpaceDE w:val="0"/>
        <w:autoSpaceDN w:val="0"/>
        <w:adjustRightInd w:val="0"/>
        <w:spacing w:after="200" w:line="240" w:lineRule="auto"/>
        <w:ind w:left="705"/>
        <w:contextualSpacing/>
        <w:rPr>
          <w:rFonts w:eastAsiaTheme="minorHAnsi" w:cs="Arial"/>
          <w:color w:val="000000"/>
          <w:sz w:val="22"/>
          <w:szCs w:val="22"/>
          <w:lang w:eastAsia="en-US"/>
        </w:rPr>
      </w:pPr>
      <w:r>
        <w:rPr>
          <w:rFonts w:eastAsiaTheme="minorHAnsi" w:cs="Arial"/>
          <w:color w:val="000000"/>
          <w:sz w:val="22"/>
          <w:szCs w:val="22"/>
          <w:lang w:eastAsia="en-US"/>
        </w:rPr>
        <w:t>Wet Basisregistratie Personen.</w:t>
      </w:r>
    </w:p>
    <w:p w14:paraId="766DCA49" w14:textId="4706979D" w:rsidR="00AA5884" w:rsidRPr="00AA5884" w:rsidRDefault="00AA5884"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proofErr w:type="spellStart"/>
      <w:r w:rsidRPr="00AA5884">
        <w:rPr>
          <w:rFonts w:eastAsiaTheme="minorHAnsi" w:cs="Arial"/>
          <w:b/>
          <w:color w:val="000000"/>
          <w:sz w:val="22"/>
          <w:szCs w:val="22"/>
          <w:lang w:eastAsia="en-US"/>
        </w:rPr>
        <w:t>Datalek</w:t>
      </w:r>
      <w:proofErr w:type="spellEnd"/>
      <w:r w:rsidR="00A55BEC">
        <w:rPr>
          <w:rFonts w:eastAsiaTheme="minorHAnsi" w:cs="Arial"/>
          <w:b/>
          <w:color w:val="000000"/>
          <w:sz w:val="22"/>
          <w:szCs w:val="22"/>
          <w:lang w:eastAsia="en-US"/>
        </w:rPr>
        <w:t xml:space="preserve"> </w:t>
      </w:r>
      <w:r w:rsidR="00A55BEC">
        <w:rPr>
          <w:rFonts w:cs="Arial"/>
          <w:sz w:val="22"/>
          <w:szCs w:val="22"/>
          <w:lang w:val="nl"/>
        </w:rPr>
        <w:t>(in de AVG aangeduid als als ‘inbreuk in verband met persoonsgegevens’)</w:t>
      </w:r>
      <w:r w:rsidRPr="00AA5884">
        <w:rPr>
          <w:rFonts w:eastAsiaTheme="minorHAnsi" w:cs="Arial"/>
          <w:b/>
          <w:color w:val="000000"/>
          <w:sz w:val="22"/>
          <w:szCs w:val="22"/>
          <w:lang w:eastAsia="en-US"/>
        </w:rPr>
        <w:t xml:space="preserve">: </w:t>
      </w:r>
    </w:p>
    <w:p w14:paraId="6CF64B14" w14:textId="5A5D8E5C" w:rsidR="00AA5884" w:rsidRPr="00AA5884" w:rsidRDefault="00AA5884" w:rsidP="00AA5884">
      <w:pPr>
        <w:suppressAutoHyphens w:val="0"/>
        <w:autoSpaceDE w:val="0"/>
        <w:autoSpaceDN w:val="0"/>
        <w:adjustRightInd w:val="0"/>
        <w:spacing w:after="200" w:line="240" w:lineRule="auto"/>
        <w:ind w:left="705"/>
        <w:contextualSpacing/>
        <w:rPr>
          <w:rFonts w:eastAsiaTheme="minorHAnsi" w:cs="Arial"/>
          <w:b/>
          <w:color w:val="000000"/>
          <w:sz w:val="22"/>
          <w:szCs w:val="22"/>
          <w:lang w:eastAsia="en-US"/>
        </w:rPr>
      </w:pPr>
      <w:r>
        <w:rPr>
          <w:rFonts w:cs="Arial"/>
          <w:sz w:val="22"/>
          <w:szCs w:val="22"/>
          <w:lang w:val="nl"/>
        </w:rPr>
        <w:t>E</w:t>
      </w:r>
      <w:r w:rsidRPr="00AA5884">
        <w:rPr>
          <w:rFonts w:cs="Arial"/>
          <w:sz w:val="22"/>
          <w:szCs w:val="22"/>
          <w:lang w:val="nl"/>
        </w:rPr>
        <w:t>en inbreuk op de beveiliging</w:t>
      </w:r>
      <w:r w:rsidR="004E34A6">
        <w:rPr>
          <w:rFonts w:cs="Arial"/>
          <w:sz w:val="22"/>
          <w:szCs w:val="22"/>
          <w:lang w:val="nl"/>
        </w:rPr>
        <w:t xml:space="preserve"> </w:t>
      </w:r>
      <w:r w:rsidR="00A55BEC" w:rsidRPr="00A55BEC">
        <w:rPr>
          <w:rFonts w:cs="Arial"/>
          <w:sz w:val="22"/>
          <w:szCs w:val="22"/>
          <w:lang w:val="nl"/>
        </w:rPr>
        <w:t>die per ongeluk of op onrechtmatige wijze leidt tot de vernietiging, het verlies, de wijziging of de ongeoorloofde verstrekking van of de ongeoorloofde toegang tot doorgezonden, opgeslagen of anderszins verwerkte gegevens</w:t>
      </w:r>
      <w:r w:rsidR="00A55BEC">
        <w:rPr>
          <w:rFonts w:cs="Arial"/>
          <w:sz w:val="22"/>
          <w:szCs w:val="22"/>
          <w:lang w:val="nl"/>
        </w:rPr>
        <w:t xml:space="preserve"> </w:t>
      </w:r>
      <w:r w:rsidR="004E34A6">
        <w:rPr>
          <w:rFonts w:cs="Arial"/>
          <w:sz w:val="22"/>
          <w:szCs w:val="22"/>
          <w:lang w:val="nl"/>
        </w:rPr>
        <w:t xml:space="preserve">. </w:t>
      </w:r>
    </w:p>
    <w:p w14:paraId="5FF9B64A" w14:textId="77777777" w:rsidR="00154228" w:rsidRPr="00154228" w:rsidRDefault="00154228"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154228">
        <w:rPr>
          <w:rFonts w:eastAsiaTheme="minorHAnsi" w:cs="Arial"/>
          <w:b/>
          <w:color w:val="000000"/>
          <w:sz w:val="22"/>
          <w:szCs w:val="22"/>
          <w:lang w:eastAsia="en-US"/>
        </w:rPr>
        <w:t>Dienstverleningsovereenkomst</w:t>
      </w:r>
      <w:r>
        <w:rPr>
          <w:rFonts w:eastAsiaTheme="minorHAnsi" w:cs="Arial"/>
          <w:b/>
          <w:color w:val="000000"/>
          <w:sz w:val="22"/>
          <w:szCs w:val="22"/>
          <w:lang w:eastAsia="en-US"/>
        </w:rPr>
        <w:t>:</w:t>
      </w:r>
    </w:p>
    <w:p w14:paraId="1DF6F6D6" w14:textId="0447526B" w:rsidR="0053782F" w:rsidRPr="0053782F" w:rsidRDefault="00154228" w:rsidP="00FE64BD">
      <w:pPr>
        <w:suppressAutoHyphens w:val="0"/>
        <w:autoSpaceDE w:val="0"/>
        <w:autoSpaceDN w:val="0"/>
        <w:adjustRightInd w:val="0"/>
        <w:spacing w:after="200" w:line="240" w:lineRule="auto"/>
        <w:ind w:left="705"/>
        <w:contextualSpacing/>
        <w:rPr>
          <w:rFonts w:eastAsiaTheme="minorHAnsi" w:cs="Arial"/>
          <w:color w:val="000000"/>
          <w:sz w:val="22"/>
          <w:szCs w:val="22"/>
          <w:lang w:eastAsia="en-US"/>
        </w:rPr>
      </w:pPr>
      <w:r w:rsidRPr="00154228">
        <w:rPr>
          <w:rFonts w:eastAsiaTheme="minorHAnsi" w:cs="Arial"/>
          <w:color w:val="000000"/>
          <w:sz w:val="22"/>
          <w:szCs w:val="22"/>
          <w:lang w:eastAsia="en-US"/>
        </w:rPr>
        <w:t xml:space="preserve">De tussen </w:t>
      </w:r>
      <w:r w:rsidR="00FE64BD">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Pr>
          <w:rFonts w:eastAsiaTheme="minorHAnsi" w:cs="Arial"/>
          <w:color w:val="000000"/>
          <w:sz w:val="22"/>
          <w:szCs w:val="22"/>
          <w:lang w:eastAsia="en-US"/>
        </w:rPr>
        <w:t xml:space="preserve"> en </w:t>
      </w:r>
      <w:r w:rsidR="00FE64BD">
        <w:rPr>
          <w:rFonts w:eastAsiaTheme="minorHAnsi" w:cs="Arial"/>
          <w:color w:val="000000"/>
          <w:sz w:val="22"/>
          <w:szCs w:val="22"/>
          <w:lang w:eastAsia="en-US"/>
        </w:rPr>
        <w:t>v</w:t>
      </w:r>
      <w:r w:rsidR="00896367">
        <w:rPr>
          <w:rFonts w:eastAsiaTheme="minorHAnsi" w:cs="Arial"/>
          <w:color w:val="000000"/>
          <w:sz w:val="22"/>
          <w:szCs w:val="22"/>
          <w:lang w:eastAsia="en-US"/>
        </w:rPr>
        <w:t>erwerker</w:t>
      </w:r>
      <w:r>
        <w:rPr>
          <w:rFonts w:eastAsiaTheme="minorHAnsi" w:cs="Arial"/>
          <w:color w:val="000000"/>
          <w:sz w:val="22"/>
          <w:szCs w:val="22"/>
          <w:lang w:eastAsia="en-US"/>
        </w:rPr>
        <w:t xml:space="preserve"> gesloten overeenkomst &lt;</w:t>
      </w:r>
      <w:r w:rsidRPr="00154228">
        <w:rPr>
          <w:rFonts w:eastAsiaTheme="minorHAnsi" w:cs="Arial"/>
          <w:color w:val="000000"/>
          <w:sz w:val="22"/>
          <w:szCs w:val="22"/>
          <w:highlight w:val="yellow"/>
          <w:lang w:eastAsia="en-US"/>
        </w:rPr>
        <w:t>omschrijving contract, nummer, datum, etc</w:t>
      </w:r>
      <w:r>
        <w:rPr>
          <w:rFonts w:eastAsiaTheme="minorHAnsi" w:cs="Arial"/>
          <w:color w:val="000000"/>
          <w:sz w:val="22"/>
          <w:szCs w:val="22"/>
          <w:lang w:eastAsia="en-US"/>
        </w:rPr>
        <w:t>.&gt;</w:t>
      </w:r>
      <w:r w:rsidR="00E11E72">
        <w:rPr>
          <w:rFonts w:eastAsiaTheme="minorHAnsi" w:cs="Arial"/>
          <w:color w:val="000000"/>
          <w:sz w:val="22"/>
          <w:szCs w:val="22"/>
          <w:lang w:eastAsia="en-US"/>
        </w:rPr>
        <w:t>, uit hoofde waarvan verwerker in opdracht van verwerkingsverantwoordelijke persoonsgegevens verwerkt</w:t>
      </w:r>
      <w:r w:rsidR="00C60CF6">
        <w:rPr>
          <w:rFonts w:eastAsiaTheme="minorHAnsi" w:cs="Arial"/>
          <w:color w:val="000000"/>
          <w:sz w:val="22"/>
          <w:szCs w:val="22"/>
          <w:lang w:eastAsia="en-US"/>
        </w:rPr>
        <w:t>; dit is de onderliggende hoofdovereenkomst</w:t>
      </w:r>
    </w:p>
    <w:p w14:paraId="26682A7D" w14:textId="77777777" w:rsidR="00D83178" w:rsidRPr="00D83178" w:rsidRDefault="00D83178" w:rsidP="00E95DDA">
      <w:pPr>
        <w:numPr>
          <w:ilvl w:val="1"/>
          <w:numId w:val="6"/>
        </w:numPr>
        <w:suppressAutoHyphens w:val="0"/>
        <w:autoSpaceDE w:val="0"/>
        <w:autoSpaceDN w:val="0"/>
        <w:adjustRightInd w:val="0"/>
        <w:spacing w:line="240" w:lineRule="auto"/>
        <w:ind w:left="703"/>
        <w:contextualSpacing/>
        <w:rPr>
          <w:rFonts w:eastAsiaTheme="minorHAnsi" w:cs="Arial"/>
          <w:b/>
          <w:color w:val="000000"/>
          <w:sz w:val="22"/>
          <w:szCs w:val="22"/>
          <w:lang w:eastAsia="en-US"/>
        </w:rPr>
      </w:pPr>
      <w:r w:rsidRPr="00D83178">
        <w:rPr>
          <w:rFonts w:eastAsiaTheme="minorHAnsi" w:cs="Arial"/>
          <w:b/>
          <w:color w:val="000000"/>
          <w:sz w:val="22"/>
          <w:szCs w:val="22"/>
          <w:lang w:eastAsia="en-US"/>
        </w:rPr>
        <w:t>Functionaris:</w:t>
      </w:r>
    </w:p>
    <w:p w14:paraId="0532C07A" w14:textId="12A92B6F" w:rsidR="00D83178" w:rsidRDefault="00D83178" w:rsidP="00D83178">
      <w:pPr>
        <w:pStyle w:val="Lijstalinea"/>
        <w:suppressAutoHyphens w:val="0"/>
        <w:autoSpaceDE w:val="0"/>
        <w:autoSpaceDN w:val="0"/>
        <w:adjustRightInd w:val="0"/>
        <w:spacing w:line="240" w:lineRule="auto"/>
        <w:ind w:left="703"/>
        <w:contextualSpacing/>
        <w:rPr>
          <w:rFonts w:eastAsiaTheme="minorHAnsi" w:cs="Arial"/>
          <w:color w:val="000000"/>
          <w:sz w:val="22"/>
          <w:szCs w:val="22"/>
          <w:lang w:eastAsia="en-US"/>
        </w:rPr>
      </w:pPr>
      <w:r w:rsidRPr="00D83178">
        <w:rPr>
          <w:rFonts w:eastAsiaTheme="minorHAnsi" w:cs="Arial"/>
          <w:color w:val="000000"/>
          <w:sz w:val="22"/>
          <w:szCs w:val="22"/>
          <w:lang w:eastAsia="en-US"/>
        </w:rPr>
        <w:t xml:space="preserve">De functionaris voor de gegevensbescherming (FG) als bedoeld in artikel 62 van de </w:t>
      </w:r>
      <w:proofErr w:type="spellStart"/>
      <w:r w:rsidRPr="00D83178">
        <w:rPr>
          <w:rFonts w:eastAsiaTheme="minorHAnsi" w:cs="Arial"/>
          <w:color w:val="000000"/>
          <w:sz w:val="22"/>
          <w:szCs w:val="22"/>
          <w:lang w:eastAsia="en-US"/>
        </w:rPr>
        <w:t>Wbp</w:t>
      </w:r>
      <w:proofErr w:type="spellEnd"/>
      <w:r w:rsidRPr="00D83178">
        <w:rPr>
          <w:rFonts w:eastAsiaTheme="minorHAnsi" w:cs="Arial"/>
          <w:color w:val="000000"/>
          <w:sz w:val="22"/>
          <w:szCs w:val="22"/>
          <w:lang w:eastAsia="en-US"/>
        </w:rPr>
        <w:t xml:space="preserve"> c.q. artikel 37-39 AVG</w:t>
      </w:r>
      <w:r w:rsidR="00215ABC">
        <w:rPr>
          <w:rFonts w:eastAsiaTheme="minorHAnsi" w:cs="Arial"/>
          <w:color w:val="000000"/>
          <w:sz w:val="22"/>
          <w:szCs w:val="22"/>
          <w:lang w:eastAsia="en-US"/>
        </w:rPr>
        <w:t>.</w:t>
      </w:r>
    </w:p>
    <w:p w14:paraId="070EAB3E" w14:textId="77777777" w:rsidR="00215ABC" w:rsidRPr="0053782F" w:rsidRDefault="00215ABC"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53782F">
        <w:rPr>
          <w:rFonts w:eastAsiaTheme="minorHAnsi" w:cs="Arial"/>
          <w:b/>
          <w:color w:val="000000"/>
          <w:sz w:val="22"/>
          <w:szCs w:val="22"/>
          <w:lang w:eastAsia="en-US"/>
        </w:rPr>
        <w:lastRenderedPageBreak/>
        <w:t>Normen en standaarden:</w:t>
      </w:r>
    </w:p>
    <w:p w14:paraId="58CC0F5C" w14:textId="0E236DFF" w:rsidR="00215ABC" w:rsidRPr="0053782F" w:rsidRDefault="00215ABC" w:rsidP="00215ABC">
      <w:pPr>
        <w:suppressAutoHyphens w:val="0"/>
        <w:autoSpaceDE w:val="0"/>
        <w:autoSpaceDN w:val="0"/>
        <w:adjustRightInd w:val="0"/>
        <w:spacing w:line="240" w:lineRule="auto"/>
        <w:ind w:left="705"/>
        <w:contextualSpacing/>
        <w:rPr>
          <w:rFonts w:eastAsiaTheme="minorHAnsi" w:cs="Arial"/>
          <w:i/>
          <w:color w:val="000000"/>
          <w:sz w:val="22"/>
          <w:szCs w:val="22"/>
          <w:lang w:eastAsia="en-US"/>
        </w:rPr>
      </w:pPr>
      <w:r w:rsidRPr="0053782F">
        <w:rPr>
          <w:rFonts w:eastAsiaTheme="minorHAnsi" w:cs="Arial"/>
          <w:color w:val="000000"/>
          <w:sz w:val="22"/>
          <w:szCs w:val="22"/>
          <w:lang w:eastAsia="en-US"/>
        </w:rPr>
        <w:t xml:space="preserve">De door </w:t>
      </w:r>
      <w:r w:rsidR="00FE64BD">
        <w:rPr>
          <w:rFonts w:eastAsiaTheme="minorHAnsi" w:cs="Arial"/>
          <w:color w:val="000000"/>
          <w:sz w:val="22"/>
          <w:szCs w:val="22"/>
          <w:lang w:eastAsia="en-US"/>
        </w:rPr>
        <w:t>v</w:t>
      </w:r>
      <w:r w:rsidR="00320718">
        <w:rPr>
          <w:rFonts w:eastAsiaTheme="minorHAnsi" w:cs="Arial"/>
          <w:color w:val="000000"/>
          <w:sz w:val="22"/>
          <w:szCs w:val="22"/>
          <w:lang w:eastAsia="en-US"/>
        </w:rPr>
        <w:t>erwerkingsv</w:t>
      </w:r>
      <w:r w:rsidRPr="0053782F">
        <w:rPr>
          <w:rFonts w:eastAsiaTheme="minorHAnsi" w:cs="Arial"/>
          <w:color w:val="000000"/>
          <w:sz w:val="22"/>
          <w:szCs w:val="22"/>
          <w:lang w:eastAsia="en-US"/>
        </w:rPr>
        <w:t xml:space="preserve">erantwoordelijke vastgestelde normen en standaarden ter zake van methoden, technieken, procedures, projecten, productiekenmerken en documentatievoorschriften welke bij de uitvoering van de werkzaamheden door </w:t>
      </w:r>
      <w:r w:rsidR="0087474A">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53782F">
        <w:rPr>
          <w:rFonts w:eastAsiaTheme="minorHAnsi" w:cs="Arial"/>
          <w:color w:val="000000"/>
          <w:sz w:val="22"/>
          <w:szCs w:val="22"/>
          <w:lang w:eastAsia="en-US"/>
        </w:rPr>
        <w:t xml:space="preserve"> </w:t>
      </w:r>
      <w:r w:rsidR="0087474A">
        <w:rPr>
          <w:rFonts w:eastAsiaTheme="minorHAnsi" w:cs="Arial"/>
          <w:color w:val="000000"/>
          <w:sz w:val="22"/>
          <w:szCs w:val="22"/>
          <w:lang w:eastAsia="en-US"/>
        </w:rPr>
        <w:t>zullen worden gevolgd</w:t>
      </w:r>
      <w:r w:rsidR="009C0166">
        <w:rPr>
          <w:rFonts w:eastAsiaTheme="minorHAnsi" w:cs="Arial"/>
          <w:color w:val="000000"/>
          <w:sz w:val="22"/>
          <w:szCs w:val="22"/>
          <w:lang w:eastAsia="en-US"/>
        </w:rPr>
        <w:t>,</w:t>
      </w:r>
      <w:r w:rsidR="0087474A">
        <w:rPr>
          <w:rFonts w:eastAsiaTheme="minorHAnsi" w:cs="Arial"/>
          <w:color w:val="000000"/>
          <w:sz w:val="22"/>
          <w:szCs w:val="22"/>
          <w:lang w:eastAsia="en-US"/>
        </w:rPr>
        <w:t xml:space="preserve"> </w:t>
      </w:r>
      <w:r w:rsidRPr="0053782F">
        <w:rPr>
          <w:rFonts w:eastAsiaTheme="minorHAnsi" w:cs="Arial"/>
          <w:color w:val="000000"/>
          <w:sz w:val="22"/>
          <w:szCs w:val="22"/>
          <w:lang w:eastAsia="en-US"/>
        </w:rPr>
        <w:t xml:space="preserve">als vastgelegd in </w:t>
      </w:r>
      <w:r w:rsidR="00A34FD3">
        <w:rPr>
          <w:rFonts w:eastAsiaTheme="minorHAnsi" w:cs="Arial"/>
          <w:color w:val="000000"/>
          <w:sz w:val="22"/>
          <w:szCs w:val="22"/>
          <w:lang w:eastAsia="en-US"/>
        </w:rPr>
        <w:t>B</w:t>
      </w:r>
      <w:r w:rsidRPr="0053782F">
        <w:rPr>
          <w:rFonts w:eastAsiaTheme="minorHAnsi" w:cs="Arial"/>
          <w:color w:val="000000"/>
          <w:sz w:val="22"/>
          <w:szCs w:val="22"/>
          <w:lang w:eastAsia="en-US"/>
        </w:rPr>
        <w:t xml:space="preserve">ijlage </w:t>
      </w:r>
      <w:r>
        <w:rPr>
          <w:rFonts w:eastAsiaTheme="minorHAnsi" w:cs="Arial"/>
          <w:color w:val="000000"/>
          <w:sz w:val="22"/>
          <w:szCs w:val="22"/>
          <w:lang w:eastAsia="en-US"/>
        </w:rPr>
        <w:t>1</w:t>
      </w:r>
      <w:r w:rsidRPr="0053782F">
        <w:rPr>
          <w:rFonts w:eastAsiaTheme="minorHAnsi" w:cs="Arial"/>
          <w:color w:val="000000"/>
          <w:sz w:val="22"/>
          <w:szCs w:val="22"/>
          <w:lang w:eastAsia="en-US"/>
        </w:rPr>
        <w:t>.</w:t>
      </w:r>
    </w:p>
    <w:p w14:paraId="1790C7B3" w14:textId="37224B92" w:rsidR="00215ABC" w:rsidRDefault="00FE64BD" w:rsidP="00E95DDA">
      <w:pPr>
        <w:numPr>
          <w:ilvl w:val="1"/>
          <w:numId w:val="6"/>
        </w:numPr>
        <w:suppressAutoHyphens w:val="0"/>
        <w:autoSpaceDE w:val="0"/>
        <w:autoSpaceDN w:val="0"/>
        <w:adjustRightInd w:val="0"/>
        <w:spacing w:line="240" w:lineRule="auto"/>
        <w:ind w:left="703"/>
        <w:contextualSpacing/>
        <w:rPr>
          <w:rFonts w:eastAsiaTheme="minorHAnsi" w:cs="Arial"/>
          <w:b/>
          <w:color w:val="000000"/>
          <w:sz w:val="22"/>
          <w:szCs w:val="22"/>
          <w:lang w:eastAsia="en-US"/>
        </w:rPr>
      </w:pPr>
      <w:r>
        <w:rPr>
          <w:rFonts w:eastAsiaTheme="minorHAnsi" w:cs="Arial"/>
          <w:b/>
          <w:color w:val="000000"/>
          <w:sz w:val="22"/>
          <w:szCs w:val="22"/>
          <w:lang w:eastAsia="en-US"/>
        </w:rPr>
        <w:t>Verwerkersovereenkomst</w:t>
      </w:r>
      <w:r w:rsidR="00215ABC">
        <w:rPr>
          <w:rFonts w:eastAsiaTheme="minorHAnsi" w:cs="Arial"/>
          <w:b/>
          <w:color w:val="000000"/>
          <w:sz w:val="22"/>
          <w:szCs w:val="22"/>
          <w:lang w:eastAsia="en-US"/>
        </w:rPr>
        <w:t>:</w:t>
      </w:r>
    </w:p>
    <w:p w14:paraId="2849DEB1" w14:textId="2559BABC" w:rsidR="00215ABC" w:rsidRPr="00215ABC" w:rsidRDefault="00215ABC" w:rsidP="00215ABC">
      <w:pPr>
        <w:suppressAutoHyphens w:val="0"/>
        <w:autoSpaceDE w:val="0"/>
        <w:autoSpaceDN w:val="0"/>
        <w:adjustRightInd w:val="0"/>
        <w:spacing w:line="240" w:lineRule="auto"/>
        <w:ind w:left="703"/>
        <w:contextualSpacing/>
        <w:rPr>
          <w:rFonts w:eastAsiaTheme="minorHAnsi" w:cs="Arial"/>
          <w:color w:val="000000"/>
          <w:sz w:val="22"/>
          <w:szCs w:val="22"/>
          <w:lang w:eastAsia="en-US"/>
        </w:rPr>
      </w:pPr>
      <w:r>
        <w:rPr>
          <w:rFonts w:eastAsiaTheme="minorHAnsi" w:cs="Arial"/>
          <w:color w:val="000000"/>
          <w:sz w:val="22"/>
          <w:szCs w:val="22"/>
          <w:lang w:eastAsia="en-US"/>
        </w:rPr>
        <w:t xml:space="preserve">De onderhavige </w:t>
      </w:r>
      <w:r w:rsidR="00E841C7">
        <w:rPr>
          <w:rFonts w:eastAsiaTheme="minorHAnsi" w:cs="Arial"/>
          <w:color w:val="000000"/>
          <w:sz w:val="22"/>
          <w:szCs w:val="22"/>
          <w:lang w:eastAsia="en-US"/>
        </w:rPr>
        <w:t>v</w:t>
      </w:r>
      <w:r w:rsidR="00896367">
        <w:rPr>
          <w:rFonts w:eastAsiaTheme="minorHAnsi" w:cs="Arial"/>
          <w:color w:val="000000"/>
          <w:sz w:val="22"/>
          <w:szCs w:val="22"/>
          <w:lang w:eastAsia="en-US"/>
        </w:rPr>
        <w:t>erwerkersovereenkomst</w:t>
      </w:r>
      <w:r>
        <w:rPr>
          <w:rFonts w:eastAsiaTheme="minorHAnsi" w:cs="Arial"/>
          <w:color w:val="000000"/>
          <w:sz w:val="22"/>
          <w:szCs w:val="22"/>
          <w:lang w:eastAsia="en-US"/>
        </w:rPr>
        <w:t>, inclusief de Bijlagen.</w:t>
      </w:r>
    </w:p>
    <w:p w14:paraId="05078160" w14:textId="77777777" w:rsidR="00E841C7" w:rsidRPr="00E841C7" w:rsidRDefault="0088245F"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7A6203">
        <w:rPr>
          <w:rFonts w:cs="Arial"/>
          <w:b/>
          <w:sz w:val="22"/>
          <w:szCs w:val="22"/>
          <w:lang w:val="nl"/>
        </w:rPr>
        <w:t>Toezichthouder</w:t>
      </w:r>
      <w:r w:rsidRPr="007A6203">
        <w:rPr>
          <w:rFonts w:cs="Arial"/>
          <w:sz w:val="22"/>
          <w:szCs w:val="22"/>
          <w:lang w:val="nl"/>
        </w:rPr>
        <w:t>:</w:t>
      </w:r>
    </w:p>
    <w:p w14:paraId="72631061" w14:textId="3FFD24C4" w:rsidR="00E841C7" w:rsidRPr="00E841C7" w:rsidRDefault="00E841C7" w:rsidP="00E841C7">
      <w:pPr>
        <w:suppressAutoHyphens w:val="0"/>
        <w:autoSpaceDE w:val="0"/>
        <w:autoSpaceDN w:val="0"/>
        <w:adjustRightInd w:val="0"/>
        <w:spacing w:after="200" w:line="240" w:lineRule="auto"/>
        <w:ind w:left="705"/>
        <w:contextualSpacing/>
        <w:rPr>
          <w:rFonts w:eastAsiaTheme="minorHAnsi" w:cs="Arial"/>
          <w:b/>
          <w:color w:val="000000"/>
          <w:sz w:val="22"/>
          <w:szCs w:val="22"/>
          <w:lang w:eastAsia="en-US"/>
        </w:rPr>
      </w:pPr>
      <w:r w:rsidRPr="00E841C7">
        <w:rPr>
          <w:rFonts w:cs="Arial"/>
          <w:sz w:val="22"/>
          <w:szCs w:val="22"/>
          <w:lang w:val="nl"/>
        </w:rPr>
        <w:t xml:space="preserve">de Autoriteit Persoonsgegevens (AP) is het zelfstandig bestuursorgaan dat in Nederland bij wet als </w:t>
      </w:r>
      <w:r w:rsidR="004336EE">
        <w:rPr>
          <w:rFonts w:cs="Arial"/>
          <w:sz w:val="22"/>
          <w:szCs w:val="22"/>
        </w:rPr>
        <w:t>toezichthoudende autoriteit is belast met toezicht houden op de naleving van wet- en regelgeving met betrekking tot de bescherming van persoonsgegevens, waaronder de AVG</w:t>
      </w:r>
      <w:r w:rsidRPr="00E841C7">
        <w:rPr>
          <w:rFonts w:cs="Arial"/>
          <w:sz w:val="22"/>
          <w:szCs w:val="22"/>
          <w:lang w:val="nl"/>
        </w:rPr>
        <w:t>.</w:t>
      </w:r>
    </w:p>
    <w:p w14:paraId="578A6907" w14:textId="27047E03" w:rsidR="00ED3783" w:rsidRDefault="00ED3783"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Pr>
          <w:rFonts w:eastAsiaTheme="minorHAnsi" w:cs="Arial"/>
          <w:b/>
          <w:color w:val="000000"/>
          <w:sz w:val="22"/>
          <w:szCs w:val="22"/>
          <w:lang w:eastAsia="en-US"/>
        </w:rPr>
        <w:t>Uitvoeringswet:</w:t>
      </w:r>
    </w:p>
    <w:p w14:paraId="2FF5CC6A" w14:textId="3C84D000" w:rsidR="00D83178" w:rsidRDefault="002D5A5D" w:rsidP="00365963">
      <w:pPr>
        <w:suppressAutoHyphens w:val="0"/>
        <w:autoSpaceDE w:val="0"/>
        <w:autoSpaceDN w:val="0"/>
        <w:adjustRightInd w:val="0"/>
        <w:spacing w:after="200" w:line="240" w:lineRule="auto"/>
        <w:ind w:left="705"/>
        <w:contextualSpacing/>
        <w:rPr>
          <w:rFonts w:eastAsiaTheme="minorHAnsi" w:cs="Arial"/>
          <w:color w:val="000000"/>
          <w:sz w:val="22"/>
          <w:szCs w:val="22"/>
          <w:lang w:eastAsia="en-US"/>
        </w:rPr>
      </w:pPr>
      <w:r>
        <w:rPr>
          <w:rFonts w:eastAsiaTheme="minorHAnsi" w:cs="Arial"/>
          <w:color w:val="000000"/>
          <w:sz w:val="22"/>
          <w:szCs w:val="22"/>
          <w:lang w:eastAsia="en-US"/>
        </w:rPr>
        <w:t>Uitvoeringswet Algemene verordening gegevensbescherming.</w:t>
      </w:r>
    </w:p>
    <w:p w14:paraId="03AFBCB4" w14:textId="77777777" w:rsidR="00ED3783" w:rsidRDefault="00ED3783" w:rsidP="00E95DDA">
      <w:pPr>
        <w:numPr>
          <w:ilvl w:val="1"/>
          <w:numId w:val="6"/>
        </w:numPr>
        <w:suppressAutoHyphens w:val="0"/>
        <w:autoSpaceDE w:val="0"/>
        <w:autoSpaceDN w:val="0"/>
        <w:adjustRightInd w:val="0"/>
        <w:spacing w:after="200" w:line="240" w:lineRule="auto"/>
        <w:contextualSpacing/>
        <w:rPr>
          <w:rFonts w:eastAsiaTheme="minorHAnsi" w:cs="Arial"/>
          <w:b/>
          <w:color w:val="000000"/>
          <w:sz w:val="22"/>
          <w:szCs w:val="22"/>
          <w:lang w:eastAsia="en-US"/>
        </w:rPr>
      </w:pPr>
      <w:proofErr w:type="spellStart"/>
      <w:r>
        <w:rPr>
          <w:rFonts w:eastAsiaTheme="minorHAnsi" w:cs="Arial"/>
          <w:b/>
          <w:color w:val="000000"/>
          <w:sz w:val="22"/>
          <w:szCs w:val="22"/>
          <w:lang w:eastAsia="en-US"/>
        </w:rPr>
        <w:t>Wbp</w:t>
      </w:r>
      <w:proofErr w:type="spellEnd"/>
      <w:r>
        <w:rPr>
          <w:rFonts w:eastAsiaTheme="minorHAnsi" w:cs="Arial"/>
          <w:b/>
          <w:color w:val="000000"/>
          <w:sz w:val="22"/>
          <w:szCs w:val="22"/>
          <w:lang w:eastAsia="en-US"/>
        </w:rPr>
        <w:t>:</w:t>
      </w:r>
    </w:p>
    <w:p w14:paraId="07E6EFBB" w14:textId="77777777" w:rsidR="00ED3783" w:rsidRPr="0053782F" w:rsidRDefault="00ED3783" w:rsidP="00D83178">
      <w:pPr>
        <w:suppressAutoHyphens w:val="0"/>
        <w:autoSpaceDE w:val="0"/>
        <w:autoSpaceDN w:val="0"/>
        <w:adjustRightInd w:val="0"/>
        <w:spacing w:line="240" w:lineRule="auto"/>
        <w:ind w:left="705"/>
        <w:contextualSpacing/>
        <w:rPr>
          <w:rFonts w:eastAsiaTheme="minorHAnsi" w:cs="Arial"/>
          <w:color w:val="000000"/>
          <w:sz w:val="22"/>
          <w:szCs w:val="22"/>
          <w:lang w:eastAsia="en-US"/>
        </w:rPr>
      </w:pPr>
      <w:r>
        <w:rPr>
          <w:rFonts w:eastAsiaTheme="minorHAnsi" w:cs="Arial"/>
          <w:color w:val="000000"/>
          <w:sz w:val="22"/>
          <w:szCs w:val="22"/>
          <w:lang w:eastAsia="en-US"/>
        </w:rPr>
        <w:t>Wet bescherming persoonsgegevens.</w:t>
      </w:r>
    </w:p>
    <w:p w14:paraId="41877E19" w14:textId="77777777" w:rsidR="00674064" w:rsidRDefault="00674064" w:rsidP="0053782F">
      <w:pPr>
        <w:suppressAutoHyphens w:val="0"/>
        <w:autoSpaceDE w:val="0"/>
        <w:autoSpaceDN w:val="0"/>
        <w:adjustRightInd w:val="0"/>
        <w:spacing w:line="240" w:lineRule="auto"/>
        <w:rPr>
          <w:rFonts w:eastAsiaTheme="minorHAnsi" w:cs="Arial"/>
          <w:b/>
          <w:bCs/>
          <w:color w:val="000000"/>
          <w:sz w:val="22"/>
          <w:szCs w:val="22"/>
          <w:lang w:eastAsia="en-US"/>
        </w:rPr>
      </w:pPr>
    </w:p>
    <w:p w14:paraId="05FD6285"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Ingangsdatum en duur</w:t>
      </w:r>
    </w:p>
    <w:p w14:paraId="64B94F32" w14:textId="77777777" w:rsidR="0053782F" w:rsidRPr="0053782F"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53782F">
        <w:rPr>
          <w:rFonts w:eastAsiaTheme="minorHAnsi" w:cs="Arial"/>
          <w:b/>
          <w:color w:val="000000"/>
          <w:sz w:val="22"/>
          <w:szCs w:val="22"/>
          <w:lang w:eastAsia="en-US"/>
        </w:rPr>
        <w:t>Artikel 2</w:t>
      </w:r>
    </w:p>
    <w:p w14:paraId="34202AEC" w14:textId="63CB349D" w:rsidR="006202ED" w:rsidRDefault="0053782F" w:rsidP="00A41D4B">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53782F">
        <w:rPr>
          <w:rFonts w:eastAsiaTheme="minorHAnsi" w:cs="Arial"/>
          <w:color w:val="000000"/>
          <w:sz w:val="22"/>
          <w:szCs w:val="22"/>
          <w:lang w:eastAsia="en-US"/>
        </w:rPr>
        <w:t>2.1</w:t>
      </w:r>
      <w:r w:rsidRPr="0053782F">
        <w:rPr>
          <w:rFonts w:eastAsiaTheme="minorHAnsi" w:cs="Arial"/>
          <w:color w:val="000000"/>
          <w:sz w:val="22"/>
          <w:szCs w:val="22"/>
          <w:lang w:eastAsia="en-US"/>
        </w:rPr>
        <w:tab/>
        <w:t xml:space="preserve">Deze </w:t>
      </w:r>
      <w:r w:rsidR="00E841C7">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Pr="0053782F">
        <w:rPr>
          <w:rFonts w:eastAsiaTheme="minorHAnsi" w:cs="Arial"/>
          <w:color w:val="000000"/>
          <w:sz w:val="22"/>
          <w:szCs w:val="22"/>
          <w:lang w:eastAsia="en-US"/>
        </w:rPr>
        <w:t xml:space="preserve"> gaat in op het moment van ondertekening en duurt voort zolang de </w:t>
      </w:r>
      <w:r w:rsidR="00A41D4B">
        <w:rPr>
          <w:rFonts w:eastAsiaTheme="minorHAnsi" w:cs="Arial"/>
          <w:color w:val="000000"/>
          <w:sz w:val="22"/>
          <w:szCs w:val="22"/>
          <w:lang w:eastAsia="en-US"/>
        </w:rPr>
        <w:t>D</w:t>
      </w:r>
      <w:r w:rsidRPr="0053782F">
        <w:rPr>
          <w:rFonts w:eastAsiaTheme="minorHAnsi" w:cs="Arial"/>
          <w:color w:val="000000"/>
          <w:sz w:val="22"/>
          <w:szCs w:val="22"/>
          <w:lang w:eastAsia="en-US"/>
        </w:rPr>
        <w:t>ienstverleningsovereenkomst</w:t>
      </w:r>
      <w:r w:rsidR="00674064">
        <w:rPr>
          <w:rFonts w:eastAsiaTheme="minorHAnsi" w:cs="Arial"/>
          <w:color w:val="000000"/>
          <w:sz w:val="22"/>
          <w:szCs w:val="22"/>
          <w:lang w:eastAsia="en-US"/>
        </w:rPr>
        <w:t>, inclusief eventuele verlengingen daarvan,</w:t>
      </w:r>
      <w:r w:rsidRPr="0053782F">
        <w:rPr>
          <w:rFonts w:eastAsiaTheme="minorHAnsi" w:cs="Arial"/>
          <w:color w:val="000000"/>
          <w:sz w:val="22"/>
          <w:szCs w:val="22"/>
          <w:lang w:eastAsia="en-US"/>
        </w:rPr>
        <w:t xml:space="preserve"> tussen </w:t>
      </w:r>
      <w:r w:rsidR="00DE7AAE">
        <w:rPr>
          <w:rFonts w:eastAsiaTheme="minorHAnsi" w:cs="Arial"/>
          <w:color w:val="000000"/>
          <w:sz w:val="22"/>
          <w:szCs w:val="22"/>
          <w:lang w:eastAsia="en-US"/>
        </w:rPr>
        <w:t xml:space="preserve">de </w:t>
      </w:r>
      <w:r w:rsidR="00E841C7">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DE7AAE">
        <w:rPr>
          <w:rFonts w:eastAsiaTheme="minorHAnsi" w:cs="Arial"/>
          <w:color w:val="000000"/>
          <w:sz w:val="22"/>
          <w:szCs w:val="22"/>
          <w:lang w:eastAsia="en-US"/>
        </w:rPr>
        <w:t xml:space="preserve"> en de </w:t>
      </w:r>
      <w:r w:rsidR="00E841C7">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067380">
        <w:rPr>
          <w:rFonts w:eastAsiaTheme="minorHAnsi" w:cs="Arial"/>
          <w:color w:val="000000"/>
          <w:sz w:val="22"/>
          <w:szCs w:val="22"/>
          <w:lang w:eastAsia="en-US"/>
        </w:rPr>
        <w:t xml:space="preserve"> </w:t>
      </w:r>
      <w:r w:rsidR="006202ED">
        <w:rPr>
          <w:rFonts w:eastAsiaTheme="minorHAnsi" w:cs="Arial"/>
          <w:color w:val="000000"/>
          <w:sz w:val="22"/>
          <w:szCs w:val="22"/>
          <w:lang w:eastAsia="en-US"/>
        </w:rPr>
        <w:t>voortduurt</w:t>
      </w:r>
      <w:r w:rsidR="00DE7AAE">
        <w:rPr>
          <w:rFonts w:eastAsiaTheme="minorHAnsi" w:cs="Arial"/>
          <w:color w:val="000000"/>
          <w:sz w:val="22"/>
          <w:szCs w:val="22"/>
          <w:lang w:eastAsia="en-US"/>
        </w:rPr>
        <w:t>.</w:t>
      </w:r>
    </w:p>
    <w:p w14:paraId="511B7FF1" w14:textId="277E2A71" w:rsidR="0053782F" w:rsidRPr="006202ED" w:rsidRDefault="006202ED" w:rsidP="006202ED">
      <w:pPr>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2.2</w:t>
      </w:r>
      <w:r>
        <w:rPr>
          <w:rFonts w:eastAsiaTheme="minorHAnsi" w:cs="Arial"/>
          <w:color w:val="000000"/>
          <w:sz w:val="22"/>
          <w:szCs w:val="22"/>
          <w:lang w:eastAsia="en-US"/>
        </w:rPr>
        <w:tab/>
      </w:r>
      <w:r w:rsidRPr="006202ED">
        <w:rPr>
          <w:rFonts w:cs="Arial"/>
          <w:sz w:val="22"/>
          <w:szCs w:val="22"/>
        </w:rPr>
        <w:t xml:space="preserve">Deze </w:t>
      </w:r>
      <w:r w:rsidR="00ED1995">
        <w:rPr>
          <w:rFonts w:cs="Arial"/>
          <w:sz w:val="22"/>
          <w:szCs w:val="22"/>
        </w:rPr>
        <w:t>v</w:t>
      </w:r>
      <w:r w:rsidR="00FE64BD">
        <w:rPr>
          <w:rFonts w:cs="Arial"/>
          <w:sz w:val="22"/>
          <w:szCs w:val="22"/>
        </w:rPr>
        <w:t>erwerkersovereenkomst</w:t>
      </w:r>
      <w:r w:rsidRPr="006202ED">
        <w:rPr>
          <w:rFonts w:cs="Arial"/>
          <w:sz w:val="22"/>
          <w:szCs w:val="22"/>
        </w:rPr>
        <w:t xml:space="preserve"> eindigt van rechtswege bij de beëindiging van de Dienst</w:t>
      </w:r>
      <w:r>
        <w:rPr>
          <w:rFonts w:cs="Arial"/>
          <w:sz w:val="22"/>
          <w:szCs w:val="22"/>
        </w:rPr>
        <w:t>verlenings</w:t>
      </w:r>
      <w:r w:rsidRPr="006202ED">
        <w:rPr>
          <w:rFonts w:cs="Arial"/>
          <w:sz w:val="22"/>
          <w:szCs w:val="22"/>
        </w:rPr>
        <w:t xml:space="preserve">overeenkomst. De beëindiging van deze </w:t>
      </w:r>
      <w:r w:rsidR="00ED1995">
        <w:rPr>
          <w:rFonts w:cs="Arial"/>
          <w:sz w:val="22"/>
          <w:szCs w:val="22"/>
        </w:rPr>
        <w:t>v</w:t>
      </w:r>
      <w:r w:rsidR="00FE64BD">
        <w:rPr>
          <w:rFonts w:cs="Arial"/>
          <w:sz w:val="22"/>
          <w:szCs w:val="22"/>
        </w:rPr>
        <w:t>erwerkersovereenkomst</w:t>
      </w:r>
      <w:r w:rsidRPr="006202ED">
        <w:rPr>
          <w:rFonts w:cs="Arial"/>
          <w:sz w:val="22"/>
          <w:szCs w:val="22"/>
        </w:rPr>
        <w:t xml:space="preserve"> zal </w:t>
      </w:r>
      <w:r w:rsidR="00ED1995">
        <w:rPr>
          <w:rFonts w:cs="Arial"/>
          <w:sz w:val="22"/>
          <w:szCs w:val="22"/>
        </w:rPr>
        <w:t>p</w:t>
      </w:r>
      <w:r w:rsidRPr="006202ED">
        <w:rPr>
          <w:rFonts w:cs="Arial"/>
          <w:sz w:val="22"/>
          <w:szCs w:val="22"/>
        </w:rPr>
        <w:t>artijen niet</w:t>
      </w:r>
      <w:r>
        <w:rPr>
          <w:rFonts w:cs="Arial"/>
          <w:sz w:val="22"/>
          <w:szCs w:val="22"/>
        </w:rPr>
        <w:t xml:space="preserve"> </w:t>
      </w:r>
      <w:r w:rsidRPr="006202ED">
        <w:rPr>
          <w:rFonts w:cs="Arial"/>
          <w:sz w:val="22"/>
          <w:szCs w:val="22"/>
        </w:rPr>
        <w:t xml:space="preserve">ontslaan van hun verplichtingen die voortvloeien uit deze </w:t>
      </w:r>
      <w:r w:rsidR="00ED1995">
        <w:rPr>
          <w:rFonts w:cs="Arial"/>
          <w:sz w:val="22"/>
          <w:szCs w:val="22"/>
        </w:rPr>
        <w:t>v</w:t>
      </w:r>
      <w:r w:rsidR="00FE64BD">
        <w:rPr>
          <w:rFonts w:cs="Arial"/>
          <w:sz w:val="22"/>
          <w:szCs w:val="22"/>
        </w:rPr>
        <w:t>erwerkersovereenkomst</w:t>
      </w:r>
      <w:r w:rsidRPr="006202ED">
        <w:rPr>
          <w:rFonts w:cs="Arial"/>
          <w:sz w:val="22"/>
          <w:szCs w:val="22"/>
        </w:rPr>
        <w:t xml:space="preserve"> die naar hun aard worden geacht ook na beëindiging voort te duren</w:t>
      </w:r>
      <w:r>
        <w:rPr>
          <w:rFonts w:cs="Arial"/>
          <w:sz w:val="22"/>
          <w:szCs w:val="22"/>
        </w:rPr>
        <w:t xml:space="preserve">, waaronder </w:t>
      </w:r>
      <w:r w:rsidR="00C60CF6">
        <w:rPr>
          <w:rFonts w:cs="Arial"/>
          <w:sz w:val="22"/>
          <w:szCs w:val="22"/>
        </w:rPr>
        <w:t xml:space="preserve">doch niet uitsluitend </w:t>
      </w:r>
      <w:r>
        <w:rPr>
          <w:rFonts w:cs="Arial"/>
          <w:sz w:val="22"/>
          <w:szCs w:val="22"/>
        </w:rPr>
        <w:t xml:space="preserve">geheimhouding en verplichtingen met betrekking tot </w:t>
      </w:r>
      <w:proofErr w:type="spellStart"/>
      <w:r>
        <w:rPr>
          <w:rFonts w:cs="Arial"/>
          <w:sz w:val="22"/>
          <w:szCs w:val="22"/>
        </w:rPr>
        <w:t>dataportabiliteit</w:t>
      </w:r>
      <w:proofErr w:type="spellEnd"/>
      <w:r>
        <w:rPr>
          <w:rFonts w:cs="Arial"/>
          <w:sz w:val="22"/>
          <w:szCs w:val="22"/>
        </w:rPr>
        <w:t xml:space="preserve"> en vernietiging van Persoonsgegevens.</w:t>
      </w:r>
    </w:p>
    <w:p w14:paraId="27082315" w14:textId="77777777" w:rsidR="0053782F" w:rsidRPr="006202ED"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7E36B0FF" w14:textId="67CCDE7C"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 xml:space="preserve">Onderwerp van deze </w:t>
      </w:r>
      <w:r w:rsidR="005303E9">
        <w:rPr>
          <w:rFonts w:eastAsiaTheme="minorHAnsi" w:cs="Arial"/>
          <w:b/>
          <w:bCs/>
          <w:color w:val="000000"/>
          <w:sz w:val="22"/>
          <w:szCs w:val="22"/>
          <w:lang w:eastAsia="en-US"/>
        </w:rPr>
        <w:t>v</w:t>
      </w:r>
      <w:r w:rsidR="00FE64BD">
        <w:rPr>
          <w:rFonts w:eastAsiaTheme="minorHAnsi" w:cs="Arial"/>
          <w:b/>
          <w:bCs/>
          <w:color w:val="000000"/>
          <w:sz w:val="22"/>
          <w:szCs w:val="22"/>
          <w:lang w:eastAsia="en-US"/>
        </w:rPr>
        <w:t>erwerkersovereenkomst</w:t>
      </w:r>
    </w:p>
    <w:p w14:paraId="133114B6" w14:textId="77777777" w:rsidR="0053782F" w:rsidRPr="0053782F"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53782F">
        <w:rPr>
          <w:rFonts w:eastAsiaTheme="minorHAnsi" w:cs="Arial"/>
          <w:b/>
          <w:color w:val="000000"/>
          <w:sz w:val="22"/>
          <w:szCs w:val="22"/>
          <w:lang w:eastAsia="en-US"/>
        </w:rPr>
        <w:t>Artikel 3</w:t>
      </w:r>
    </w:p>
    <w:p w14:paraId="5EA66546" w14:textId="5EB96123" w:rsidR="00166D81" w:rsidRDefault="00166D81" w:rsidP="00E95DDA">
      <w:pPr>
        <w:pStyle w:val="Lijstalinea"/>
        <w:numPr>
          <w:ilvl w:val="1"/>
          <w:numId w:val="13"/>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166D81">
        <w:rPr>
          <w:rFonts w:eastAsiaTheme="minorHAnsi" w:cs="Arial"/>
          <w:color w:val="000000"/>
          <w:sz w:val="22"/>
          <w:szCs w:val="22"/>
          <w:lang w:eastAsia="en-US"/>
        </w:rPr>
        <w:t xml:space="preserve">De verwerker verwerkt de door of via verwerkingsverantwoordelijke ter beschikking gestelde persoonsgegevens uitsluitend in opdracht van de </w:t>
      </w:r>
      <w:r w:rsidR="00BC02C0">
        <w:rPr>
          <w:rFonts w:eastAsiaTheme="minorHAnsi" w:cs="Arial"/>
          <w:color w:val="000000"/>
          <w:sz w:val="22"/>
          <w:szCs w:val="22"/>
          <w:lang w:eastAsia="en-US"/>
        </w:rPr>
        <w:t>v</w:t>
      </w:r>
      <w:r w:rsidRPr="00166D81">
        <w:rPr>
          <w:rFonts w:eastAsiaTheme="minorHAnsi" w:cs="Arial"/>
          <w:color w:val="000000"/>
          <w:sz w:val="22"/>
          <w:szCs w:val="22"/>
          <w:lang w:eastAsia="en-US"/>
        </w:rPr>
        <w:t>erwerkings</w:t>
      </w:r>
      <w:r w:rsidR="00C60CF6">
        <w:rPr>
          <w:rFonts w:eastAsiaTheme="minorHAnsi" w:cs="Arial"/>
          <w:color w:val="000000"/>
          <w:sz w:val="22"/>
          <w:szCs w:val="22"/>
          <w:lang w:eastAsia="en-US"/>
        </w:rPr>
        <w:t>-</w:t>
      </w:r>
      <w:r w:rsidRPr="00166D81">
        <w:rPr>
          <w:rFonts w:eastAsiaTheme="minorHAnsi" w:cs="Arial"/>
          <w:color w:val="000000"/>
          <w:sz w:val="22"/>
          <w:szCs w:val="22"/>
          <w:lang w:eastAsia="en-US"/>
        </w:rPr>
        <w:t xml:space="preserve">verantwoordelijke in het kader van de </w:t>
      </w:r>
      <w:r w:rsidR="00C60CF6" w:rsidRPr="006202ED">
        <w:rPr>
          <w:rFonts w:cs="Arial"/>
          <w:sz w:val="22"/>
          <w:szCs w:val="22"/>
        </w:rPr>
        <w:t>Dienst</w:t>
      </w:r>
      <w:r w:rsidR="00C60CF6">
        <w:rPr>
          <w:rFonts w:cs="Arial"/>
          <w:sz w:val="22"/>
          <w:szCs w:val="22"/>
        </w:rPr>
        <w:t>verlenings</w:t>
      </w:r>
      <w:r w:rsidR="00C60CF6" w:rsidRPr="006202ED">
        <w:rPr>
          <w:rFonts w:cs="Arial"/>
          <w:sz w:val="22"/>
          <w:szCs w:val="22"/>
        </w:rPr>
        <w:t>overeenkomst</w:t>
      </w:r>
      <w:r w:rsidRPr="00166D81">
        <w:rPr>
          <w:rFonts w:eastAsiaTheme="minorHAnsi" w:cs="Arial"/>
          <w:color w:val="000000"/>
          <w:sz w:val="22"/>
          <w:szCs w:val="22"/>
          <w:lang w:eastAsia="en-US"/>
        </w:rPr>
        <w:t xml:space="preserve">. De door de verwerker uit te voeren werkzaamheden waar deze verwerkersovereenkomst betrekking op heeft, worden nader omschreven in </w:t>
      </w:r>
      <w:r w:rsidR="00A34FD3">
        <w:rPr>
          <w:rFonts w:eastAsiaTheme="minorHAnsi" w:cs="Arial"/>
          <w:color w:val="000000"/>
          <w:sz w:val="22"/>
          <w:szCs w:val="22"/>
          <w:lang w:eastAsia="en-US"/>
        </w:rPr>
        <w:t>B</w:t>
      </w:r>
      <w:r w:rsidRPr="00166D81">
        <w:rPr>
          <w:rFonts w:eastAsiaTheme="minorHAnsi" w:cs="Arial"/>
          <w:color w:val="000000"/>
          <w:sz w:val="22"/>
          <w:szCs w:val="22"/>
          <w:lang w:eastAsia="en-US"/>
        </w:rPr>
        <w:t>ijlage 2. Verwerker zal de persoonsgegevens niet voor enig ander doel verwerken</w:t>
      </w:r>
      <w:r w:rsidR="00C60CF6">
        <w:rPr>
          <w:rFonts w:eastAsiaTheme="minorHAnsi" w:cs="Arial"/>
          <w:color w:val="000000"/>
          <w:sz w:val="22"/>
          <w:szCs w:val="22"/>
          <w:lang w:eastAsia="en-US"/>
        </w:rPr>
        <w:t xml:space="preserve"> dan ter uitvoering van zijn werkzaamheden </w:t>
      </w:r>
      <w:r w:rsidR="001E3A9F">
        <w:rPr>
          <w:rFonts w:eastAsiaTheme="minorHAnsi" w:cs="Arial"/>
          <w:color w:val="000000"/>
          <w:sz w:val="22"/>
          <w:szCs w:val="22"/>
          <w:lang w:eastAsia="en-US"/>
        </w:rPr>
        <w:t>in het kader van de Dienstverleningsovereenkomst</w:t>
      </w:r>
      <w:r w:rsidRPr="00166D81">
        <w:rPr>
          <w:rFonts w:eastAsiaTheme="minorHAnsi" w:cs="Arial"/>
          <w:color w:val="000000"/>
          <w:sz w:val="22"/>
          <w:szCs w:val="22"/>
          <w:lang w:eastAsia="en-US"/>
        </w:rPr>
        <w:t>, behoudens afwijkende wettelijke verplichtingen.</w:t>
      </w:r>
    </w:p>
    <w:p w14:paraId="1FF48D04" w14:textId="75F3E013" w:rsidR="006454A1" w:rsidRPr="00166D81" w:rsidRDefault="00166D81" w:rsidP="00E95DDA">
      <w:pPr>
        <w:pStyle w:val="Lijstalinea"/>
        <w:numPr>
          <w:ilvl w:val="1"/>
          <w:numId w:val="13"/>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 xml:space="preserve">De </w:t>
      </w:r>
      <w:r w:rsidR="005303E9">
        <w:rPr>
          <w:rFonts w:eastAsiaTheme="minorHAnsi" w:cs="Arial"/>
          <w:color w:val="000000"/>
          <w:sz w:val="22"/>
          <w:szCs w:val="22"/>
          <w:lang w:eastAsia="en-US"/>
        </w:rPr>
        <w:t>v</w:t>
      </w:r>
      <w:r w:rsidR="00896367" w:rsidRPr="00166D81">
        <w:rPr>
          <w:rFonts w:eastAsiaTheme="minorHAnsi" w:cs="Arial"/>
          <w:color w:val="000000"/>
          <w:sz w:val="22"/>
          <w:szCs w:val="22"/>
          <w:lang w:eastAsia="en-US"/>
        </w:rPr>
        <w:t>erwerker</w:t>
      </w:r>
      <w:r w:rsidR="0053782F" w:rsidRPr="00166D81">
        <w:rPr>
          <w:rFonts w:eastAsiaTheme="minorHAnsi" w:cs="Arial"/>
          <w:color w:val="000000"/>
          <w:sz w:val="22"/>
          <w:szCs w:val="22"/>
          <w:lang w:eastAsia="en-US"/>
        </w:rPr>
        <w:t xml:space="preserve"> verbindt zich om in het kader van de </w:t>
      </w:r>
      <w:r w:rsidR="00067380" w:rsidRPr="00166D81">
        <w:rPr>
          <w:rFonts w:eastAsiaTheme="minorHAnsi" w:cs="Arial"/>
          <w:color w:val="000000"/>
          <w:sz w:val="22"/>
          <w:szCs w:val="22"/>
          <w:lang w:eastAsia="en-US"/>
        </w:rPr>
        <w:t xml:space="preserve">in lid 1 van dit artikel bedoelde </w:t>
      </w:r>
      <w:r w:rsidR="0053782F" w:rsidRPr="00166D81">
        <w:rPr>
          <w:rFonts w:eastAsiaTheme="minorHAnsi" w:cs="Arial"/>
          <w:color w:val="000000"/>
          <w:sz w:val="22"/>
          <w:szCs w:val="22"/>
          <w:lang w:eastAsia="en-US"/>
        </w:rPr>
        <w:t xml:space="preserve">werkzaamheden de door </w:t>
      </w:r>
      <w:r w:rsidR="00BC02C0">
        <w:rPr>
          <w:rFonts w:eastAsiaTheme="minorHAnsi" w:cs="Arial"/>
          <w:color w:val="000000"/>
          <w:sz w:val="22"/>
          <w:szCs w:val="22"/>
          <w:lang w:eastAsia="en-US"/>
        </w:rPr>
        <w:t>v</w:t>
      </w:r>
      <w:r w:rsidR="00142780" w:rsidRPr="00166D81">
        <w:rPr>
          <w:rFonts w:eastAsiaTheme="minorHAnsi" w:cs="Arial"/>
          <w:color w:val="000000"/>
          <w:sz w:val="22"/>
          <w:szCs w:val="22"/>
          <w:lang w:eastAsia="en-US"/>
        </w:rPr>
        <w:t>erwerkingsverantwoordelijke</w:t>
      </w:r>
      <w:r w:rsidR="0053782F" w:rsidRPr="00166D81">
        <w:rPr>
          <w:rFonts w:eastAsiaTheme="minorHAnsi" w:cs="Arial"/>
          <w:color w:val="000000"/>
          <w:sz w:val="22"/>
          <w:szCs w:val="22"/>
          <w:lang w:eastAsia="en-US"/>
        </w:rPr>
        <w:t xml:space="preserve"> ter beschikking gestelde</w:t>
      </w:r>
      <w:r w:rsidR="00067380" w:rsidRPr="00166D81">
        <w:rPr>
          <w:rFonts w:eastAsiaTheme="minorHAnsi" w:cs="Arial"/>
          <w:color w:val="000000"/>
          <w:sz w:val="22"/>
          <w:szCs w:val="22"/>
          <w:lang w:eastAsia="en-US"/>
        </w:rPr>
        <w:t xml:space="preserve"> of anderszins door </w:t>
      </w:r>
      <w:r w:rsidR="00BC02C0">
        <w:rPr>
          <w:rFonts w:eastAsiaTheme="minorHAnsi" w:cs="Arial"/>
          <w:color w:val="000000"/>
          <w:sz w:val="22"/>
          <w:szCs w:val="22"/>
          <w:lang w:eastAsia="en-US"/>
        </w:rPr>
        <w:t>v</w:t>
      </w:r>
      <w:r w:rsidR="00896367" w:rsidRPr="00166D81">
        <w:rPr>
          <w:rFonts w:eastAsiaTheme="minorHAnsi" w:cs="Arial"/>
          <w:color w:val="000000"/>
          <w:sz w:val="22"/>
          <w:szCs w:val="22"/>
          <w:lang w:eastAsia="en-US"/>
        </w:rPr>
        <w:t>erwerker</w:t>
      </w:r>
      <w:r w:rsidR="00067380" w:rsidRPr="00166D81">
        <w:rPr>
          <w:rFonts w:eastAsiaTheme="minorHAnsi" w:cs="Arial"/>
          <w:color w:val="000000"/>
          <w:sz w:val="22"/>
          <w:szCs w:val="22"/>
          <w:lang w:eastAsia="en-US"/>
        </w:rPr>
        <w:t xml:space="preserve"> in het kader van de werkzaamheden verkregen </w:t>
      </w:r>
      <w:r w:rsidR="00BC02C0">
        <w:rPr>
          <w:rFonts w:eastAsiaTheme="minorHAnsi" w:cs="Arial"/>
          <w:color w:val="000000"/>
          <w:sz w:val="22"/>
          <w:szCs w:val="22"/>
          <w:lang w:eastAsia="en-US"/>
        </w:rPr>
        <w:t>p</w:t>
      </w:r>
      <w:r w:rsidR="0053782F" w:rsidRPr="00166D81">
        <w:rPr>
          <w:rFonts w:eastAsiaTheme="minorHAnsi" w:cs="Arial"/>
          <w:color w:val="000000"/>
          <w:sz w:val="22"/>
          <w:szCs w:val="22"/>
          <w:lang w:eastAsia="en-US"/>
        </w:rPr>
        <w:t xml:space="preserve">ersoonsgegevens </w:t>
      </w:r>
      <w:r w:rsidR="00067380" w:rsidRPr="00166D81">
        <w:rPr>
          <w:rFonts w:eastAsiaTheme="minorHAnsi" w:cs="Arial"/>
          <w:color w:val="000000"/>
          <w:sz w:val="22"/>
          <w:szCs w:val="22"/>
          <w:lang w:eastAsia="en-US"/>
        </w:rPr>
        <w:t xml:space="preserve">op behoorlijke en </w:t>
      </w:r>
      <w:r w:rsidR="0053782F" w:rsidRPr="00166D81">
        <w:rPr>
          <w:rFonts w:eastAsiaTheme="minorHAnsi" w:cs="Arial"/>
          <w:color w:val="000000"/>
          <w:sz w:val="22"/>
          <w:szCs w:val="22"/>
          <w:lang w:eastAsia="en-US"/>
        </w:rPr>
        <w:t>zorgvuldig</w:t>
      </w:r>
      <w:r w:rsidR="00067380" w:rsidRPr="00166D81">
        <w:rPr>
          <w:rFonts w:eastAsiaTheme="minorHAnsi" w:cs="Arial"/>
          <w:color w:val="000000"/>
          <w:sz w:val="22"/>
          <w:szCs w:val="22"/>
          <w:lang w:eastAsia="en-US"/>
        </w:rPr>
        <w:t>e wijze</w:t>
      </w:r>
      <w:r w:rsidR="0053782F" w:rsidRPr="00166D81">
        <w:rPr>
          <w:rFonts w:eastAsiaTheme="minorHAnsi" w:cs="Arial"/>
          <w:color w:val="000000"/>
          <w:sz w:val="22"/>
          <w:szCs w:val="22"/>
          <w:lang w:eastAsia="en-US"/>
        </w:rPr>
        <w:t xml:space="preserve"> te verwerken.</w:t>
      </w:r>
      <w:r w:rsidR="001C584D" w:rsidRPr="00166D81">
        <w:rPr>
          <w:rFonts w:eastAsiaTheme="minorHAnsi" w:cs="Arial"/>
          <w:color w:val="000000"/>
          <w:sz w:val="22"/>
          <w:szCs w:val="22"/>
          <w:lang w:eastAsia="en-US"/>
        </w:rPr>
        <w:t xml:space="preserve"> </w:t>
      </w:r>
    </w:p>
    <w:p w14:paraId="03D28EA0" w14:textId="405153F3" w:rsidR="0053782F" w:rsidRPr="008726FA" w:rsidRDefault="00BC02C0" w:rsidP="00E95DDA">
      <w:pPr>
        <w:pStyle w:val="Lijstalinea"/>
        <w:numPr>
          <w:ilvl w:val="1"/>
          <w:numId w:val="13"/>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cs="Arial"/>
          <w:sz w:val="22"/>
          <w:szCs w:val="22"/>
        </w:rPr>
        <w:t>De v</w:t>
      </w:r>
      <w:r w:rsidR="00142780">
        <w:rPr>
          <w:rFonts w:cs="Arial"/>
          <w:sz w:val="22"/>
          <w:szCs w:val="22"/>
        </w:rPr>
        <w:t>erwerkingsverantwoordelijke</w:t>
      </w:r>
      <w:r w:rsidR="006454A1" w:rsidRPr="008726FA">
        <w:rPr>
          <w:rFonts w:cs="Arial"/>
          <w:sz w:val="22"/>
          <w:szCs w:val="22"/>
        </w:rPr>
        <w:t xml:space="preserve"> is ten aanzien van de in diens opdracht uit te voeren </w:t>
      </w:r>
      <w:r>
        <w:rPr>
          <w:rFonts w:cs="Arial"/>
          <w:sz w:val="22"/>
          <w:szCs w:val="22"/>
        </w:rPr>
        <w:t>v</w:t>
      </w:r>
      <w:r w:rsidR="006454A1" w:rsidRPr="008726FA">
        <w:rPr>
          <w:rFonts w:cs="Arial"/>
          <w:sz w:val="22"/>
          <w:szCs w:val="22"/>
        </w:rPr>
        <w:t xml:space="preserve">erwerkingen van </w:t>
      </w:r>
      <w:r>
        <w:rPr>
          <w:rFonts w:cs="Arial"/>
          <w:sz w:val="22"/>
          <w:szCs w:val="22"/>
        </w:rPr>
        <w:t>p</w:t>
      </w:r>
      <w:r w:rsidR="008726FA" w:rsidRPr="008726FA">
        <w:rPr>
          <w:rFonts w:cs="Arial"/>
          <w:sz w:val="22"/>
          <w:szCs w:val="22"/>
        </w:rPr>
        <w:t xml:space="preserve">ersoonsgegevens de </w:t>
      </w:r>
      <w:r w:rsidR="001E3A9F">
        <w:rPr>
          <w:rFonts w:cs="Arial"/>
          <w:sz w:val="22"/>
          <w:szCs w:val="22"/>
        </w:rPr>
        <w:t>(</w:t>
      </w:r>
      <w:proofErr w:type="spellStart"/>
      <w:r w:rsidR="001E3A9F">
        <w:rPr>
          <w:rFonts w:cs="Arial"/>
          <w:sz w:val="22"/>
          <w:szCs w:val="22"/>
        </w:rPr>
        <w:t>verwerkings</w:t>
      </w:r>
      <w:proofErr w:type="spellEnd"/>
      <w:r w:rsidR="001E3A9F">
        <w:rPr>
          <w:rFonts w:cs="Arial"/>
          <w:sz w:val="22"/>
          <w:szCs w:val="22"/>
        </w:rPr>
        <w:t>)</w:t>
      </w:r>
      <w:r w:rsidR="008726FA" w:rsidRPr="008726FA">
        <w:rPr>
          <w:rFonts w:cs="Arial"/>
          <w:sz w:val="22"/>
          <w:szCs w:val="22"/>
        </w:rPr>
        <w:t>v</w:t>
      </w:r>
      <w:r w:rsidR="006454A1" w:rsidRPr="008726FA">
        <w:rPr>
          <w:rFonts w:cs="Arial"/>
          <w:sz w:val="22"/>
          <w:szCs w:val="22"/>
        </w:rPr>
        <w:t>erantwoordelijke</w:t>
      </w:r>
      <w:r w:rsidR="008726FA" w:rsidRPr="008726FA">
        <w:rPr>
          <w:rFonts w:cs="Arial"/>
          <w:sz w:val="22"/>
          <w:szCs w:val="22"/>
        </w:rPr>
        <w:t xml:space="preserve"> in de zin van artikel 1 onder d. </w:t>
      </w:r>
      <w:proofErr w:type="spellStart"/>
      <w:r w:rsidR="008726FA" w:rsidRPr="008726FA">
        <w:rPr>
          <w:rFonts w:cs="Arial"/>
          <w:sz w:val="22"/>
          <w:szCs w:val="22"/>
        </w:rPr>
        <w:t>Wbp</w:t>
      </w:r>
      <w:proofErr w:type="spellEnd"/>
      <w:r w:rsidR="008726FA" w:rsidRPr="008726FA">
        <w:rPr>
          <w:rFonts w:cs="Arial"/>
          <w:sz w:val="22"/>
          <w:szCs w:val="22"/>
        </w:rPr>
        <w:t xml:space="preserve"> c.q. artikel 4, zevende lid, AVG</w:t>
      </w:r>
      <w:r w:rsidR="006454A1" w:rsidRPr="008726FA">
        <w:rPr>
          <w:rFonts w:cs="Arial"/>
          <w:sz w:val="22"/>
          <w:szCs w:val="22"/>
        </w:rPr>
        <w:t xml:space="preserve">. </w:t>
      </w:r>
      <w:r w:rsidR="00896367">
        <w:rPr>
          <w:rFonts w:cs="Arial"/>
          <w:sz w:val="22"/>
          <w:szCs w:val="22"/>
        </w:rPr>
        <w:t>Verwerker</w:t>
      </w:r>
      <w:r w:rsidR="006454A1" w:rsidRPr="008726FA">
        <w:rPr>
          <w:rFonts w:cs="Arial"/>
          <w:sz w:val="22"/>
          <w:szCs w:val="22"/>
        </w:rPr>
        <w:t xml:space="preserve"> is </w:t>
      </w:r>
      <w:r>
        <w:rPr>
          <w:rFonts w:cs="Arial"/>
          <w:sz w:val="22"/>
          <w:szCs w:val="22"/>
        </w:rPr>
        <w:t>v</w:t>
      </w:r>
      <w:r w:rsidR="00896367">
        <w:rPr>
          <w:rFonts w:cs="Arial"/>
          <w:sz w:val="22"/>
          <w:szCs w:val="22"/>
        </w:rPr>
        <w:t>erwerker</w:t>
      </w:r>
      <w:r w:rsidR="006454A1" w:rsidRPr="008726FA">
        <w:rPr>
          <w:rFonts w:cs="Arial"/>
          <w:sz w:val="22"/>
          <w:szCs w:val="22"/>
        </w:rPr>
        <w:t xml:space="preserve"> in de zin van </w:t>
      </w:r>
      <w:r w:rsidR="008726FA">
        <w:rPr>
          <w:rFonts w:cs="Arial"/>
          <w:sz w:val="22"/>
          <w:szCs w:val="22"/>
        </w:rPr>
        <w:t xml:space="preserve">artikel 1 onder e. </w:t>
      </w:r>
      <w:proofErr w:type="spellStart"/>
      <w:r w:rsidR="008726FA">
        <w:rPr>
          <w:rFonts w:cs="Arial"/>
          <w:sz w:val="22"/>
          <w:szCs w:val="22"/>
        </w:rPr>
        <w:t>Wbp</w:t>
      </w:r>
      <w:proofErr w:type="spellEnd"/>
      <w:r w:rsidR="008726FA">
        <w:rPr>
          <w:rFonts w:cs="Arial"/>
          <w:sz w:val="22"/>
          <w:szCs w:val="22"/>
        </w:rPr>
        <w:t xml:space="preserve"> c.q. artikel 4, achtste lid, AVG</w:t>
      </w:r>
      <w:r w:rsidR="006454A1" w:rsidRPr="008726FA">
        <w:rPr>
          <w:rFonts w:cs="Arial"/>
          <w:sz w:val="22"/>
          <w:szCs w:val="22"/>
        </w:rPr>
        <w:t xml:space="preserve">. </w:t>
      </w:r>
      <w:r>
        <w:rPr>
          <w:rFonts w:cs="Arial"/>
          <w:sz w:val="22"/>
          <w:szCs w:val="22"/>
        </w:rPr>
        <w:t>De v</w:t>
      </w:r>
      <w:r w:rsidR="00142780">
        <w:rPr>
          <w:rFonts w:cs="Arial"/>
          <w:sz w:val="22"/>
          <w:szCs w:val="22"/>
        </w:rPr>
        <w:t>erwerkingsverantwoordelijke</w:t>
      </w:r>
      <w:r w:rsidR="006454A1" w:rsidRPr="008726FA">
        <w:rPr>
          <w:rFonts w:cs="Arial"/>
          <w:sz w:val="22"/>
          <w:szCs w:val="22"/>
        </w:rPr>
        <w:t xml:space="preserve"> heeft en houdt zelfstandige zeggenschap over het doel en de middelen van de </w:t>
      </w:r>
      <w:r>
        <w:rPr>
          <w:rFonts w:cs="Arial"/>
          <w:sz w:val="22"/>
          <w:szCs w:val="22"/>
        </w:rPr>
        <w:t>v</w:t>
      </w:r>
      <w:r w:rsidR="006454A1" w:rsidRPr="008726FA">
        <w:rPr>
          <w:rFonts w:cs="Arial"/>
          <w:sz w:val="22"/>
          <w:szCs w:val="22"/>
        </w:rPr>
        <w:t xml:space="preserve">erwerking van de </w:t>
      </w:r>
      <w:r>
        <w:rPr>
          <w:rFonts w:cs="Arial"/>
          <w:sz w:val="22"/>
          <w:szCs w:val="22"/>
        </w:rPr>
        <w:t>p</w:t>
      </w:r>
      <w:r w:rsidR="006454A1" w:rsidRPr="008726FA">
        <w:rPr>
          <w:rFonts w:cs="Arial"/>
          <w:sz w:val="22"/>
          <w:szCs w:val="22"/>
        </w:rPr>
        <w:t>ersoonsgegevens</w:t>
      </w:r>
      <w:r w:rsidR="0053782F" w:rsidRPr="008726FA">
        <w:rPr>
          <w:rFonts w:eastAsiaTheme="minorHAnsi" w:cs="Arial"/>
          <w:color w:val="000000"/>
          <w:sz w:val="22"/>
          <w:szCs w:val="22"/>
          <w:lang w:eastAsia="en-US"/>
        </w:rPr>
        <w:t>.</w:t>
      </w:r>
    </w:p>
    <w:p w14:paraId="3FB63E22" w14:textId="77777777"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26F088E9" w14:textId="77777777" w:rsidR="00D1161E" w:rsidRDefault="00D1161E" w:rsidP="0053782F">
      <w:pPr>
        <w:suppressAutoHyphens w:val="0"/>
        <w:autoSpaceDE w:val="0"/>
        <w:autoSpaceDN w:val="0"/>
        <w:adjustRightInd w:val="0"/>
        <w:spacing w:line="240" w:lineRule="auto"/>
        <w:rPr>
          <w:rFonts w:eastAsiaTheme="minorHAnsi" w:cs="Arial"/>
          <w:color w:val="000000"/>
          <w:sz w:val="22"/>
          <w:szCs w:val="22"/>
          <w:lang w:eastAsia="en-US"/>
        </w:rPr>
      </w:pPr>
    </w:p>
    <w:p w14:paraId="74C10BBD" w14:textId="77777777" w:rsidR="00D1161E" w:rsidRDefault="00D1161E" w:rsidP="0053782F">
      <w:pPr>
        <w:suppressAutoHyphens w:val="0"/>
        <w:autoSpaceDE w:val="0"/>
        <w:autoSpaceDN w:val="0"/>
        <w:adjustRightInd w:val="0"/>
        <w:spacing w:line="240" w:lineRule="auto"/>
        <w:rPr>
          <w:rFonts w:eastAsiaTheme="minorHAnsi" w:cs="Arial"/>
          <w:color w:val="000000"/>
          <w:sz w:val="22"/>
          <w:szCs w:val="22"/>
          <w:lang w:eastAsia="en-US"/>
        </w:rPr>
      </w:pPr>
    </w:p>
    <w:p w14:paraId="2CEC3B3C" w14:textId="77777777" w:rsidR="00D1161E" w:rsidRDefault="00D1161E" w:rsidP="0053782F">
      <w:pPr>
        <w:suppressAutoHyphens w:val="0"/>
        <w:autoSpaceDE w:val="0"/>
        <w:autoSpaceDN w:val="0"/>
        <w:adjustRightInd w:val="0"/>
        <w:spacing w:line="240" w:lineRule="auto"/>
        <w:rPr>
          <w:rFonts w:eastAsiaTheme="minorHAnsi" w:cs="Arial"/>
          <w:color w:val="000000"/>
          <w:sz w:val="22"/>
          <w:szCs w:val="22"/>
          <w:lang w:eastAsia="en-US"/>
        </w:rPr>
      </w:pPr>
    </w:p>
    <w:p w14:paraId="61A5F148" w14:textId="77777777" w:rsidR="00D1161E" w:rsidRPr="0053782F" w:rsidRDefault="00D1161E" w:rsidP="0053782F">
      <w:pPr>
        <w:suppressAutoHyphens w:val="0"/>
        <w:autoSpaceDE w:val="0"/>
        <w:autoSpaceDN w:val="0"/>
        <w:adjustRightInd w:val="0"/>
        <w:spacing w:line="240" w:lineRule="auto"/>
        <w:rPr>
          <w:rFonts w:eastAsiaTheme="minorHAnsi" w:cs="Arial"/>
          <w:color w:val="000000"/>
          <w:sz w:val="22"/>
          <w:szCs w:val="22"/>
          <w:lang w:eastAsia="en-US"/>
        </w:rPr>
      </w:pPr>
    </w:p>
    <w:p w14:paraId="4D7A660F" w14:textId="3F3178B6" w:rsidR="0053782F" w:rsidRPr="0053782F" w:rsidRDefault="001E3A9F" w:rsidP="0053782F">
      <w:pPr>
        <w:suppressAutoHyphens w:val="0"/>
        <w:autoSpaceDE w:val="0"/>
        <w:autoSpaceDN w:val="0"/>
        <w:adjustRightInd w:val="0"/>
        <w:spacing w:line="240" w:lineRule="auto"/>
        <w:rPr>
          <w:rFonts w:eastAsiaTheme="minorHAnsi" w:cs="Arial"/>
          <w:b/>
          <w:bCs/>
          <w:color w:val="000000"/>
          <w:sz w:val="22"/>
          <w:szCs w:val="22"/>
          <w:lang w:eastAsia="en-US"/>
        </w:rPr>
      </w:pPr>
      <w:r>
        <w:rPr>
          <w:rFonts w:eastAsiaTheme="minorHAnsi" w:cs="Arial"/>
          <w:b/>
          <w:bCs/>
          <w:color w:val="000000"/>
          <w:sz w:val="22"/>
          <w:szCs w:val="22"/>
          <w:lang w:eastAsia="en-US"/>
        </w:rPr>
        <w:t>Verplichtingen verwerker</w:t>
      </w:r>
    </w:p>
    <w:p w14:paraId="6BAA20C4"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Artikel 4</w:t>
      </w:r>
    </w:p>
    <w:p w14:paraId="45B70B90" w14:textId="170B0F4B" w:rsidR="008726FA" w:rsidRDefault="00BC02C0" w:rsidP="00E95DDA">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8726FA">
        <w:rPr>
          <w:rFonts w:eastAsiaTheme="minorHAnsi" w:cs="Arial"/>
          <w:color w:val="000000"/>
          <w:sz w:val="22"/>
          <w:szCs w:val="22"/>
          <w:lang w:eastAsia="en-US"/>
        </w:rPr>
        <w:t xml:space="preserve"> verwerkt </w:t>
      </w:r>
      <w:r w:rsidR="00067380" w:rsidRPr="008726FA">
        <w:rPr>
          <w:rFonts w:eastAsiaTheme="minorHAnsi" w:cs="Arial"/>
          <w:color w:val="000000"/>
          <w:sz w:val="22"/>
          <w:szCs w:val="22"/>
          <w:lang w:eastAsia="en-US"/>
        </w:rPr>
        <w:t xml:space="preserve">de </w:t>
      </w:r>
      <w:r>
        <w:rPr>
          <w:rFonts w:eastAsiaTheme="minorHAnsi" w:cs="Arial"/>
          <w:color w:val="000000"/>
          <w:sz w:val="22"/>
          <w:szCs w:val="22"/>
          <w:lang w:eastAsia="en-US"/>
        </w:rPr>
        <w:t>p</w:t>
      </w:r>
      <w:r w:rsidR="00067380" w:rsidRPr="008726FA">
        <w:rPr>
          <w:rFonts w:eastAsiaTheme="minorHAnsi" w:cs="Arial"/>
          <w:color w:val="000000"/>
          <w:sz w:val="22"/>
          <w:szCs w:val="22"/>
          <w:lang w:eastAsia="en-US"/>
        </w:rPr>
        <w:t>ersoons</w:t>
      </w:r>
      <w:r w:rsidR="0053782F" w:rsidRPr="008726FA">
        <w:rPr>
          <w:rFonts w:eastAsiaTheme="minorHAnsi" w:cs="Arial"/>
          <w:color w:val="000000"/>
          <w:sz w:val="22"/>
          <w:szCs w:val="22"/>
          <w:lang w:eastAsia="en-US"/>
        </w:rPr>
        <w:t xml:space="preserve">gegevens </w:t>
      </w:r>
      <w:r w:rsidR="00067380" w:rsidRPr="008726FA">
        <w:rPr>
          <w:rFonts w:eastAsiaTheme="minorHAnsi" w:cs="Arial"/>
          <w:color w:val="000000"/>
          <w:sz w:val="22"/>
          <w:szCs w:val="22"/>
          <w:lang w:eastAsia="en-US"/>
        </w:rPr>
        <w:t xml:space="preserve">uitsluitend </w:t>
      </w:r>
      <w:r w:rsidR="008726FA" w:rsidRPr="008726FA">
        <w:rPr>
          <w:rFonts w:eastAsiaTheme="minorHAnsi" w:cs="Arial"/>
          <w:color w:val="000000"/>
          <w:sz w:val="22"/>
          <w:szCs w:val="22"/>
          <w:lang w:eastAsia="en-US"/>
        </w:rPr>
        <w:t xml:space="preserve">in opdracht en </w:t>
      </w:r>
      <w:r w:rsidR="0053782F" w:rsidRPr="008726FA">
        <w:rPr>
          <w:rFonts w:eastAsiaTheme="minorHAnsi" w:cs="Arial"/>
          <w:color w:val="000000"/>
          <w:sz w:val="22"/>
          <w:szCs w:val="22"/>
          <w:lang w:eastAsia="en-US"/>
        </w:rPr>
        <w:t xml:space="preserve">ten behoeve van </w:t>
      </w:r>
      <w:r>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067380" w:rsidRPr="008726FA">
        <w:rPr>
          <w:rFonts w:eastAsiaTheme="minorHAnsi" w:cs="Arial"/>
          <w:color w:val="000000"/>
          <w:sz w:val="22"/>
          <w:szCs w:val="22"/>
          <w:lang w:eastAsia="en-US"/>
        </w:rPr>
        <w:t xml:space="preserve"> en</w:t>
      </w:r>
      <w:r w:rsidR="0053782F" w:rsidRPr="008726FA">
        <w:rPr>
          <w:rFonts w:eastAsiaTheme="minorHAnsi" w:cs="Arial"/>
          <w:color w:val="000000"/>
          <w:sz w:val="22"/>
          <w:szCs w:val="22"/>
          <w:lang w:eastAsia="en-US"/>
        </w:rPr>
        <w:t xml:space="preserve"> in </w:t>
      </w:r>
      <w:r w:rsidR="00DE7AAE" w:rsidRPr="008726FA">
        <w:rPr>
          <w:rFonts w:eastAsiaTheme="minorHAnsi" w:cs="Arial"/>
          <w:color w:val="000000"/>
          <w:sz w:val="22"/>
          <w:szCs w:val="22"/>
          <w:lang w:eastAsia="en-US"/>
        </w:rPr>
        <w:t>o</w:t>
      </w:r>
      <w:r w:rsidR="0053782F" w:rsidRPr="008726FA">
        <w:rPr>
          <w:rFonts w:eastAsiaTheme="minorHAnsi" w:cs="Arial"/>
          <w:color w:val="000000"/>
          <w:sz w:val="22"/>
          <w:szCs w:val="22"/>
          <w:lang w:eastAsia="en-US"/>
        </w:rPr>
        <w:t xml:space="preserve">vereenstemming </w:t>
      </w:r>
      <w:r w:rsidR="001C584D" w:rsidRPr="008726FA">
        <w:rPr>
          <w:rFonts w:eastAsiaTheme="minorHAnsi" w:cs="Arial"/>
          <w:color w:val="000000"/>
          <w:sz w:val="22"/>
          <w:szCs w:val="22"/>
          <w:lang w:eastAsia="en-US"/>
        </w:rPr>
        <w:t>m</w:t>
      </w:r>
      <w:r w:rsidR="0053782F" w:rsidRPr="008726FA">
        <w:rPr>
          <w:rFonts w:eastAsiaTheme="minorHAnsi" w:cs="Arial"/>
          <w:color w:val="000000"/>
          <w:sz w:val="22"/>
          <w:szCs w:val="22"/>
          <w:lang w:eastAsia="en-US"/>
        </w:rPr>
        <w:t xml:space="preserve">et diens </w:t>
      </w:r>
      <w:r w:rsidR="00E9464C">
        <w:rPr>
          <w:rFonts w:eastAsiaTheme="minorHAnsi" w:cs="Arial"/>
          <w:color w:val="000000"/>
          <w:sz w:val="22"/>
          <w:szCs w:val="22"/>
          <w:lang w:eastAsia="en-US"/>
        </w:rPr>
        <w:t xml:space="preserve">schriftelijke </w:t>
      </w:r>
      <w:r w:rsidR="0053782F" w:rsidRPr="008726FA">
        <w:rPr>
          <w:rFonts w:eastAsiaTheme="minorHAnsi" w:cs="Arial"/>
          <w:color w:val="000000"/>
          <w:sz w:val="22"/>
          <w:szCs w:val="22"/>
          <w:lang w:eastAsia="en-US"/>
        </w:rPr>
        <w:t>instructies.</w:t>
      </w:r>
    </w:p>
    <w:p w14:paraId="1A436E5A" w14:textId="01B2EAD7" w:rsidR="008726FA" w:rsidRDefault="0032213D" w:rsidP="00E95DDA">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8726FA">
        <w:rPr>
          <w:rFonts w:eastAsiaTheme="minorHAnsi" w:cs="Arial"/>
          <w:color w:val="000000"/>
          <w:sz w:val="22"/>
          <w:szCs w:val="22"/>
          <w:lang w:eastAsia="en-US"/>
        </w:rPr>
        <w:t xml:space="preserve"> heeft geen zeggenschap over de</w:t>
      </w:r>
      <w:r w:rsidR="00067380" w:rsidRPr="008726FA">
        <w:rPr>
          <w:rFonts w:eastAsiaTheme="minorHAnsi" w:cs="Arial"/>
          <w:color w:val="000000"/>
          <w:sz w:val="22"/>
          <w:szCs w:val="22"/>
          <w:lang w:eastAsia="en-US"/>
        </w:rPr>
        <w:t xml:space="preserve"> onder deze </w:t>
      </w:r>
      <w:r>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53782F" w:rsidRPr="008726FA">
        <w:rPr>
          <w:rFonts w:eastAsiaTheme="minorHAnsi" w:cs="Arial"/>
          <w:color w:val="000000"/>
          <w:sz w:val="22"/>
          <w:szCs w:val="22"/>
          <w:lang w:eastAsia="en-US"/>
        </w:rPr>
        <w:t xml:space="preserve"> ter beschikking gestelde </w:t>
      </w:r>
      <w:r w:rsidR="00067380" w:rsidRPr="008726FA">
        <w:rPr>
          <w:rFonts w:eastAsiaTheme="minorHAnsi" w:cs="Arial"/>
          <w:color w:val="000000"/>
          <w:sz w:val="22"/>
          <w:szCs w:val="22"/>
          <w:lang w:eastAsia="en-US"/>
        </w:rPr>
        <w:t xml:space="preserve">of anderszins verstrekte </w:t>
      </w:r>
      <w:r>
        <w:rPr>
          <w:rFonts w:eastAsiaTheme="minorHAnsi" w:cs="Arial"/>
          <w:color w:val="000000"/>
          <w:sz w:val="22"/>
          <w:szCs w:val="22"/>
          <w:lang w:eastAsia="en-US"/>
        </w:rPr>
        <w:t>p</w:t>
      </w:r>
      <w:r w:rsidR="0053782F" w:rsidRPr="008726FA">
        <w:rPr>
          <w:rFonts w:eastAsiaTheme="minorHAnsi" w:cs="Arial"/>
          <w:color w:val="000000"/>
          <w:sz w:val="22"/>
          <w:szCs w:val="22"/>
          <w:lang w:eastAsia="en-US"/>
        </w:rPr>
        <w:t>ersoonsgegevens</w:t>
      </w:r>
      <w:r w:rsidR="001C584D" w:rsidRPr="008726FA">
        <w:rPr>
          <w:rFonts w:eastAsiaTheme="minorHAnsi" w:cs="Arial"/>
          <w:color w:val="000000"/>
          <w:sz w:val="22"/>
          <w:szCs w:val="22"/>
          <w:lang w:eastAsia="en-US"/>
        </w:rPr>
        <w:t>. Z</w:t>
      </w:r>
      <w:r w:rsidR="0053782F" w:rsidRPr="008726FA">
        <w:rPr>
          <w:rFonts w:eastAsiaTheme="minorHAnsi" w:cs="Arial"/>
          <w:color w:val="000000"/>
          <w:sz w:val="22"/>
          <w:szCs w:val="22"/>
          <w:lang w:eastAsia="en-US"/>
        </w:rPr>
        <w:t xml:space="preserve">o neemt hij geen beslissingen over ontvangst en gebruik van de gegevens, </w:t>
      </w:r>
      <w:r w:rsidR="00067380" w:rsidRPr="008726FA">
        <w:rPr>
          <w:rFonts w:eastAsiaTheme="minorHAnsi" w:cs="Arial"/>
          <w:color w:val="000000"/>
          <w:sz w:val="22"/>
          <w:szCs w:val="22"/>
          <w:lang w:eastAsia="en-US"/>
        </w:rPr>
        <w:t xml:space="preserve">de doeleinden van de </w:t>
      </w:r>
      <w:r>
        <w:rPr>
          <w:rFonts w:eastAsiaTheme="minorHAnsi" w:cs="Arial"/>
          <w:color w:val="000000"/>
          <w:sz w:val="22"/>
          <w:szCs w:val="22"/>
          <w:lang w:eastAsia="en-US"/>
        </w:rPr>
        <w:t>v</w:t>
      </w:r>
      <w:r w:rsidR="00067380" w:rsidRPr="008726FA">
        <w:rPr>
          <w:rFonts w:eastAsiaTheme="minorHAnsi" w:cs="Arial"/>
          <w:color w:val="000000"/>
          <w:sz w:val="22"/>
          <w:szCs w:val="22"/>
          <w:lang w:eastAsia="en-US"/>
        </w:rPr>
        <w:t xml:space="preserve">erwerking, </w:t>
      </w:r>
      <w:r w:rsidR="0053782F" w:rsidRPr="008726FA">
        <w:rPr>
          <w:rFonts w:eastAsiaTheme="minorHAnsi" w:cs="Arial"/>
          <w:color w:val="000000"/>
          <w:sz w:val="22"/>
          <w:szCs w:val="22"/>
          <w:lang w:eastAsia="en-US"/>
        </w:rPr>
        <w:t>de verstrek</w:t>
      </w:r>
      <w:r w:rsidR="001C584D" w:rsidRPr="008726FA">
        <w:rPr>
          <w:rFonts w:eastAsiaTheme="minorHAnsi" w:cs="Arial"/>
          <w:color w:val="000000"/>
          <w:sz w:val="22"/>
          <w:szCs w:val="22"/>
          <w:lang w:eastAsia="en-US"/>
        </w:rPr>
        <w:t>k</w:t>
      </w:r>
      <w:r w:rsidR="0053782F" w:rsidRPr="008726FA">
        <w:rPr>
          <w:rFonts w:eastAsiaTheme="minorHAnsi" w:cs="Arial"/>
          <w:color w:val="000000"/>
          <w:sz w:val="22"/>
          <w:szCs w:val="22"/>
          <w:lang w:eastAsia="en-US"/>
        </w:rPr>
        <w:t xml:space="preserve">ing aan derden en de </w:t>
      </w:r>
      <w:r w:rsidR="00610CD7">
        <w:rPr>
          <w:rFonts w:eastAsiaTheme="minorHAnsi" w:cs="Arial"/>
          <w:color w:val="000000"/>
          <w:sz w:val="22"/>
          <w:szCs w:val="22"/>
          <w:lang w:eastAsia="en-US"/>
        </w:rPr>
        <w:t>(</w:t>
      </w:r>
      <w:r w:rsidR="0053782F" w:rsidRPr="008726FA">
        <w:rPr>
          <w:rFonts w:eastAsiaTheme="minorHAnsi" w:cs="Arial"/>
          <w:color w:val="000000"/>
          <w:sz w:val="22"/>
          <w:szCs w:val="22"/>
          <w:lang w:eastAsia="en-US"/>
        </w:rPr>
        <w:t>duur van de</w:t>
      </w:r>
      <w:r w:rsidR="00610CD7">
        <w:rPr>
          <w:rFonts w:eastAsiaTheme="minorHAnsi" w:cs="Arial"/>
          <w:color w:val="000000"/>
          <w:sz w:val="22"/>
          <w:szCs w:val="22"/>
          <w:lang w:eastAsia="en-US"/>
        </w:rPr>
        <w:t>)</w:t>
      </w:r>
      <w:r w:rsidR="0053782F" w:rsidRPr="008726FA">
        <w:rPr>
          <w:rFonts w:eastAsiaTheme="minorHAnsi" w:cs="Arial"/>
          <w:color w:val="000000"/>
          <w:sz w:val="22"/>
          <w:szCs w:val="22"/>
          <w:lang w:eastAsia="en-US"/>
        </w:rPr>
        <w:t xml:space="preserve"> opslag van </w:t>
      </w:r>
      <w:r w:rsidR="00067380" w:rsidRPr="008726FA">
        <w:rPr>
          <w:rFonts w:eastAsiaTheme="minorHAnsi" w:cs="Arial"/>
          <w:color w:val="000000"/>
          <w:sz w:val="22"/>
          <w:szCs w:val="22"/>
          <w:lang w:eastAsia="en-US"/>
        </w:rPr>
        <w:t xml:space="preserve">de </w:t>
      </w:r>
      <w:r>
        <w:rPr>
          <w:rFonts w:eastAsiaTheme="minorHAnsi" w:cs="Arial"/>
          <w:color w:val="000000"/>
          <w:sz w:val="22"/>
          <w:szCs w:val="22"/>
          <w:lang w:eastAsia="en-US"/>
        </w:rPr>
        <w:t>p</w:t>
      </w:r>
      <w:r w:rsidR="00067380" w:rsidRPr="008726FA">
        <w:rPr>
          <w:rFonts w:eastAsiaTheme="minorHAnsi" w:cs="Arial"/>
          <w:color w:val="000000"/>
          <w:sz w:val="22"/>
          <w:szCs w:val="22"/>
          <w:lang w:eastAsia="en-US"/>
        </w:rPr>
        <w:t>ersoons</w:t>
      </w:r>
      <w:r w:rsidR="0053782F" w:rsidRPr="008726FA">
        <w:rPr>
          <w:rFonts w:eastAsiaTheme="minorHAnsi" w:cs="Arial"/>
          <w:color w:val="000000"/>
          <w:sz w:val="22"/>
          <w:szCs w:val="22"/>
          <w:lang w:eastAsia="en-US"/>
        </w:rPr>
        <w:t>gegevens.</w:t>
      </w:r>
    </w:p>
    <w:p w14:paraId="27ED40C6" w14:textId="42A7DE6E" w:rsidR="008726FA" w:rsidRDefault="005303E9" w:rsidP="00E95DDA">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8726FA">
        <w:rPr>
          <w:rFonts w:eastAsiaTheme="minorHAnsi" w:cs="Arial"/>
          <w:color w:val="000000"/>
          <w:sz w:val="22"/>
          <w:szCs w:val="22"/>
          <w:lang w:eastAsia="en-US"/>
        </w:rPr>
        <w:t xml:space="preserve"> zal bij de verwerking van </w:t>
      </w:r>
      <w:r>
        <w:rPr>
          <w:rFonts w:eastAsiaTheme="minorHAnsi" w:cs="Arial"/>
          <w:color w:val="000000"/>
          <w:sz w:val="22"/>
          <w:szCs w:val="22"/>
          <w:lang w:eastAsia="en-US"/>
        </w:rPr>
        <w:t>p</w:t>
      </w:r>
      <w:r w:rsidR="0053782F" w:rsidRPr="008726FA">
        <w:rPr>
          <w:rFonts w:eastAsiaTheme="minorHAnsi" w:cs="Arial"/>
          <w:color w:val="000000"/>
          <w:sz w:val="22"/>
          <w:szCs w:val="22"/>
          <w:lang w:eastAsia="en-US"/>
        </w:rPr>
        <w:t>ersoonsgegevens in het kader van de in artikel 3</w:t>
      </w:r>
      <w:r w:rsidR="001C584D" w:rsidRPr="008726FA">
        <w:rPr>
          <w:rFonts w:eastAsiaTheme="minorHAnsi" w:cs="Arial"/>
          <w:color w:val="000000"/>
          <w:sz w:val="22"/>
          <w:szCs w:val="22"/>
          <w:lang w:eastAsia="en-US"/>
        </w:rPr>
        <w:t xml:space="preserve"> </w:t>
      </w:r>
      <w:r w:rsidR="0053782F" w:rsidRPr="008726FA">
        <w:rPr>
          <w:rFonts w:eastAsiaTheme="minorHAnsi" w:cs="Arial"/>
          <w:color w:val="000000"/>
          <w:sz w:val="22"/>
          <w:szCs w:val="22"/>
          <w:lang w:eastAsia="en-US"/>
        </w:rPr>
        <w:t xml:space="preserve">genoemde werkzaamheden </w:t>
      </w:r>
      <w:r w:rsidR="00067380" w:rsidRPr="008726FA">
        <w:rPr>
          <w:rFonts w:eastAsiaTheme="minorHAnsi" w:cs="Arial"/>
          <w:color w:val="000000"/>
          <w:sz w:val="22"/>
          <w:szCs w:val="22"/>
          <w:lang w:eastAsia="en-US"/>
        </w:rPr>
        <w:t xml:space="preserve">steeds </w:t>
      </w:r>
      <w:r w:rsidR="0053782F" w:rsidRPr="008726FA">
        <w:rPr>
          <w:rFonts w:eastAsiaTheme="minorHAnsi" w:cs="Arial"/>
          <w:color w:val="000000"/>
          <w:sz w:val="22"/>
          <w:szCs w:val="22"/>
          <w:lang w:eastAsia="en-US"/>
        </w:rPr>
        <w:t>handelen in overeenstemming met de toepasselijke wet- en</w:t>
      </w:r>
      <w:r w:rsidR="001C584D" w:rsidRPr="008726FA">
        <w:rPr>
          <w:rFonts w:eastAsiaTheme="minorHAnsi" w:cs="Arial"/>
          <w:color w:val="000000"/>
          <w:sz w:val="22"/>
          <w:szCs w:val="22"/>
          <w:lang w:eastAsia="en-US"/>
        </w:rPr>
        <w:t xml:space="preserve"> </w:t>
      </w:r>
      <w:r w:rsidR="0053782F" w:rsidRPr="008726FA">
        <w:rPr>
          <w:rFonts w:eastAsiaTheme="minorHAnsi" w:cs="Arial"/>
          <w:color w:val="000000"/>
          <w:sz w:val="22"/>
          <w:szCs w:val="22"/>
          <w:lang w:eastAsia="en-US"/>
        </w:rPr>
        <w:t xml:space="preserve">regelgeving betreffende de bescherming van </w:t>
      </w:r>
      <w:r>
        <w:rPr>
          <w:rFonts w:eastAsiaTheme="minorHAnsi" w:cs="Arial"/>
          <w:color w:val="000000"/>
          <w:sz w:val="22"/>
          <w:szCs w:val="22"/>
          <w:lang w:eastAsia="en-US"/>
        </w:rPr>
        <w:t>p</w:t>
      </w:r>
      <w:r w:rsidR="008726FA">
        <w:rPr>
          <w:rFonts w:eastAsiaTheme="minorHAnsi" w:cs="Arial"/>
          <w:color w:val="000000"/>
          <w:sz w:val="22"/>
          <w:szCs w:val="22"/>
          <w:lang w:eastAsia="en-US"/>
        </w:rPr>
        <w:t>ersoonsgegevens.</w:t>
      </w:r>
      <w:r w:rsidR="00F3712E">
        <w:rPr>
          <w:rFonts w:eastAsiaTheme="minorHAnsi" w:cs="Arial"/>
          <w:color w:val="000000"/>
          <w:sz w:val="22"/>
          <w:szCs w:val="22"/>
          <w:lang w:eastAsia="en-US"/>
        </w:rPr>
        <w:t xml:space="preserve"> Hieronder worden </w:t>
      </w:r>
      <w:r w:rsidR="004B538B">
        <w:rPr>
          <w:rFonts w:eastAsiaTheme="minorHAnsi" w:cs="Arial"/>
          <w:color w:val="000000"/>
          <w:sz w:val="22"/>
          <w:szCs w:val="22"/>
          <w:lang w:eastAsia="en-US"/>
        </w:rPr>
        <w:t>in ieder geval doch niet uitsluitend</w:t>
      </w:r>
      <w:r w:rsidR="00F3712E">
        <w:rPr>
          <w:rFonts w:eastAsiaTheme="minorHAnsi" w:cs="Arial"/>
          <w:color w:val="000000"/>
          <w:sz w:val="22"/>
          <w:szCs w:val="22"/>
          <w:lang w:eastAsia="en-US"/>
        </w:rPr>
        <w:t xml:space="preserve"> verstaan: </w:t>
      </w:r>
      <w:r w:rsidR="004B538B">
        <w:rPr>
          <w:rFonts w:eastAsiaTheme="minorHAnsi" w:cs="Arial"/>
          <w:color w:val="000000"/>
          <w:sz w:val="22"/>
          <w:szCs w:val="22"/>
          <w:lang w:eastAsia="en-US"/>
        </w:rPr>
        <w:t>tot 25 mei 2018</w:t>
      </w:r>
      <w:r w:rsidR="00F3712E">
        <w:rPr>
          <w:rFonts w:eastAsiaTheme="minorHAnsi" w:cs="Arial"/>
          <w:color w:val="000000"/>
          <w:sz w:val="22"/>
          <w:szCs w:val="22"/>
          <w:lang w:eastAsia="en-US"/>
        </w:rPr>
        <w:t xml:space="preserve"> de </w:t>
      </w:r>
      <w:proofErr w:type="spellStart"/>
      <w:r w:rsidR="00F3712E">
        <w:rPr>
          <w:rFonts w:eastAsiaTheme="minorHAnsi" w:cs="Arial"/>
          <w:color w:val="000000"/>
          <w:sz w:val="22"/>
          <w:szCs w:val="22"/>
          <w:lang w:eastAsia="en-US"/>
        </w:rPr>
        <w:t>Wbp</w:t>
      </w:r>
      <w:proofErr w:type="spellEnd"/>
      <w:r w:rsidR="00F3712E">
        <w:rPr>
          <w:rFonts w:eastAsiaTheme="minorHAnsi" w:cs="Arial"/>
          <w:color w:val="000000"/>
          <w:sz w:val="22"/>
          <w:szCs w:val="22"/>
          <w:lang w:eastAsia="en-US"/>
        </w:rPr>
        <w:t xml:space="preserve"> en met ingang van 25 mei 2018 de AVG en de Uitvoeringswet</w:t>
      </w:r>
      <w:r w:rsidR="00D872A1">
        <w:rPr>
          <w:rFonts w:eastAsiaTheme="minorHAnsi" w:cs="Arial"/>
          <w:color w:val="000000"/>
          <w:sz w:val="22"/>
          <w:szCs w:val="22"/>
          <w:lang w:eastAsia="en-US"/>
        </w:rPr>
        <w:t xml:space="preserve"> en, indien de </w:t>
      </w:r>
      <w:r>
        <w:rPr>
          <w:rFonts w:eastAsiaTheme="minorHAnsi" w:cs="Arial"/>
          <w:color w:val="000000"/>
          <w:sz w:val="22"/>
          <w:szCs w:val="22"/>
          <w:lang w:eastAsia="en-US"/>
        </w:rPr>
        <w:t>v</w:t>
      </w:r>
      <w:r w:rsidR="00D872A1">
        <w:rPr>
          <w:rFonts w:eastAsiaTheme="minorHAnsi" w:cs="Arial"/>
          <w:color w:val="000000"/>
          <w:sz w:val="22"/>
          <w:szCs w:val="22"/>
          <w:lang w:eastAsia="en-US"/>
        </w:rPr>
        <w:t xml:space="preserve">erwerking van </w:t>
      </w:r>
      <w:r>
        <w:rPr>
          <w:rFonts w:eastAsiaTheme="minorHAnsi" w:cs="Arial"/>
          <w:color w:val="000000"/>
          <w:sz w:val="22"/>
          <w:szCs w:val="22"/>
          <w:lang w:eastAsia="en-US"/>
        </w:rPr>
        <w:t>p</w:t>
      </w:r>
      <w:r w:rsidR="00D872A1">
        <w:rPr>
          <w:rFonts w:eastAsiaTheme="minorHAnsi" w:cs="Arial"/>
          <w:color w:val="000000"/>
          <w:sz w:val="22"/>
          <w:szCs w:val="22"/>
          <w:lang w:eastAsia="en-US"/>
        </w:rPr>
        <w:t xml:space="preserve">ersoonsgegevens door </w:t>
      </w:r>
      <w:r>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D872A1">
        <w:rPr>
          <w:rFonts w:eastAsiaTheme="minorHAnsi" w:cs="Arial"/>
          <w:color w:val="000000"/>
          <w:sz w:val="22"/>
          <w:szCs w:val="22"/>
          <w:lang w:eastAsia="en-US"/>
        </w:rPr>
        <w:t xml:space="preserve"> valt onder de reikwijdte van de BRP, de BRP en aanverwante regelgeving. </w:t>
      </w:r>
    </w:p>
    <w:p w14:paraId="53DAA9BF" w14:textId="74E22CF2" w:rsidR="008726FA" w:rsidRDefault="005303E9" w:rsidP="00E95DDA">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8726FA">
        <w:rPr>
          <w:rFonts w:eastAsiaTheme="minorHAnsi" w:cs="Arial"/>
          <w:color w:val="000000"/>
          <w:sz w:val="22"/>
          <w:szCs w:val="22"/>
          <w:lang w:eastAsia="en-US"/>
        </w:rPr>
        <w:t xml:space="preserve"> zal alle redelijke instructies van </w:t>
      </w:r>
      <w:r w:rsidR="00A03B03">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53782F" w:rsidRPr="008726FA">
        <w:rPr>
          <w:rFonts w:eastAsiaTheme="minorHAnsi" w:cs="Arial"/>
          <w:color w:val="000000"/>
          <w:sz w:val="22"/>
          <w:szCs w:val="22"/>
          <w:lang w:eastAsia="en-US"/>
        </w:rPr>
        <w:t xml:space="preserve"> opvolgen, behoudens afwijkende wettelijke </w:t>
      </w:r>
      <w:r w:rsidR="004B538B">
        <w:rPr>
          <w:rFonts w:eastAsiaTheme="minorHAnsi" w:cs="Arial"/>
          <w:color w:val="000000"/>
          <w:sz w:val="22"/>
          <w:szCs w:val="22"/>
          <w:lang w:eastAsia="en-US"/>
        </w:rPr>
        <w:t>voorschriften</w:t>
      </w:r>
      <w:r w:rsidR="0053782F" w:rsidRPr="008726FA">
        <w:rPr>
          <w:rFonts w:eastAsiaTheme="minorHAnsi" w:cs="Arial"/>
          <w:color w:val="000000"/>
          <w:sz w:val="22"/>
          <w:szCs w:val="22"/>
          <w:lang w:eastAsia="en-US"/>
        </w:rPr>
        <w:t>.</w:t>
      </w:r>
      <w:r w:rsidR="004B538B">
        <w:rPr>
          <w:rFonts w:eastAsiaTheme="minorHAnsi" w:cs="Arial"/>
          <w:color w:val="000000"/>
          <w:sz w:val="22"/>
          <w:szCs w:val="22"/>
          <w:lang w:eastAsia="en-US"/>
        </w:rPr>
        <w:t xml:space="preserve"> In geval van een afwijkend wettelijk voorschrift stelt </w:t>
      </w:r>
      <w:r w:rsidR="00A03B03">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4B538B">
        <w:rPr>
          <w:rFonts w:eastAsiaTheme="minorHAnsi" w:cs="Arial"/>
          <w:color w:val="000000"/>
          <w:sz w:val="22"/>
          <w:szCs w:val="22"/>
          <w:lang w:eastAsia="en-US"/>
        </w:rPr>
        <w:t xml:space="preserve"> </w:t>
      </w:r>
      <w:r w:rsidR="00A03B03">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4B538B">
        <w:rPr>
          <w:rFonts w:eastAsiaTheme="minorHAnsi" w:cs="Arial"/>
          <w:color w:val="000000"/>
          <w:sz w:val="22"/>
          <w:szCs w:val="22"/>
          <w:lang w:eastAsia="en-US"/>
        </w:rPr>
        <w:t xml:space="preserve"> voorafgaand aan de </w:t>
      </w:r>
      <w:r w:rsidR="00A03B03">
        <w:rPr>
          <w:rFonts w:eastAsiaTheme="minorHAnsi" w:cs="Arial"/>
          <w:color w:val="000000"/>
          <w:sz w:val="22"/>
          <w:szCs w:val="22"/>
          <w:lang w:eastAsia="en-US"/>
        </w:rPr>
        <w:t>v</w:t>
      </w:r>
      <w:r w:rsidR="004B538B">
        <w:rPr>
          <w:rFonts w:eastAsiaTheme="minorHAnsi" w:cs="Arial"/>
          <w:color w:val="000000"/>
          <w:sz w:val="22"/>
          <w:szCs w:val="22"/>
          <w:lang w:eastAsia="en-US"/>
        </w:rPr>
        <w:t xml:space="preserve">erwerking van de </w:t>
      </w:r>
      <w:r w:rsidR="00A03B03">
        <w:rPr>
          <w:rFonts w:eastAsiaTheme="minorHAnsi" w:cs="Arial"/>
          <w:color w:val="000000"/>
          <w:sz w:val="22"/>
          <w:szCs w:val="22"/>
          <w:lang w:eastAsia="en-US"/>
        </w:rPr>
        <w:t>p</w:t>
      </w:r>
      <w:r w:rsidR="004B538B">
        <w:rPr>
          <w:rFonts w:eastAsiaTheme="minorHAnsi" w:cs="Arial"/>
          <w:color w:val="000000"/>
          <w:sz w:val="22"/>
          <w:szCs w:val="22"/>
          <w:lang w:eastAsia="en-US"/>
        </w:rPr>
        <w:t>ersoonsgegevens in kennis van dat wettelijke voorschrift, tenzij die wetgeving deze kennisgeving om gewichtige redenen van algemeen belang verbiedt.</w:t>
      </w:r>
    </w:p>
    <w:p w14:paraId="06AED89C" w14:textId="0B6B087C" w:rsidR="008726FA" w:rsidRDefault="00A03B03" w:rsidP="00E95DDA">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8726FA">
        <w:rPr>
          <w:rFonts w:eastAsiaTheme="minorHAnsi" w:cs="Arial"/>
          <w:color w:val="000000"/>
          <w:sz w:val="22"/>
          <w:szCs w:val="22"/>
          <w:lang w:eastAsia="en-US"/>
        </w:rPr>
        <w:t xml:space="preserve"> zal te allen tijde op eerste verzoek van </w:t>
      </w:r>
      <w:r>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53782F" w:rsidRPr="008726FA">
        <w:rPr>
          <w:rFonts w:eastAsiaTheme="minorHAnsi" w:cs="Arial"/>
          <w:color w:val="000000"/>
          <w:sz w:val="22"/>
          <w:szCs w:val="22"/>
          <w:lang w:eastAsia="en-US"/>
        </w:rPr>
        <w:t xml:space="preserve"> onmiddellijk alle van</w:t>
      </w:r>
      <w:r w:rsidR="001C584D" w:rsidRPr="008726FA">
        <w:rPr>
          <w:rFonts w:eastAsiaTheme="minorHAnsi" w:cs="Arial"/>
          <w:color w:val="000000"/>
          <w:sz w:val="22"/>
          <w:szCs w:val="22"/>
          <w:lang w:eastAsia="en-US"/>
        </w:rPr>
        <w:t xml:space="preserve"> </w:t>
      </w:r>
      <w:r>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53782F" w:rsidRPr="008726FA">
        <w:rPr>
          <w:rFonts w:eastAsiaTheme="minorHAnsi" w:cs="Arial"/>
          <w:color w:val="000000"/>
          <w:sz w:val="22"/>
          <w:szCs w:val="22"/>
          <w:lang w:eastAsia="en-US"/>
        </w:rPr>
        <w:t xml:space="preserve"> afkomstige </w:t>
      </w:r>
      <w:r>
        <w:rPr>
          <w:rFonts w:eastAsiaTheme="minorHAnsi" w:cs="Arial"/>
          <w:color w:val="000000"/>
          <w:sz w:val="22"/>
          <w:szCs w:val="22"/>
          <w:lang w:eastAsia="en-US"/>
        </w:rPr>
        <w:t>p</w:t>
      </w:r>
      <w:r w:rsidR="0053782F" w:rsidRPr="008726FA">
        <w:rPr>
          <w:rFonts w:eastAsiaTheme="minorHAnsi" w:cs="Arial"/>
          <w:color w:val="000000"/>
          <w:sz w:val="22"/>
          <w:szCs w:val="22"/>
          <w:lang w:eastAsia="en-US"/>
        </w:rPr>
        <w:t xml:space="preserve">ersoonsgegevens met betrekking tot deze </w:t>
      </w:r>
      <w:r>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53782F" w:rsidRPr="008726FA">
        <w:rPr>
          <w:rFonts w:eastAsiaTheme="minorHAnsi" w:cs="Arial"/>
          <w:color w:val="000000"/>
          <w:sz w:val="22"/>
          <w:szCs w:val="22"/>
          <w:lang w:eastAsia="en-US"/>
        </w:rPr>
        <w:t xml:space="preserve"> ter </w:t>
      </w:r>
      <w:r>
        <w:rPr>
          <w:rFonts w:eastAsiaTheme="minorHAnsi" w:cs="Arial"/>
          <w:color w:val="000000"/>
          <w:sz w:val="22"/>
          <w:szCs w:val="22"/>
          <w:lang w:eastAsia="en-US"/>
        </w:rPr>
        <w:t xml:space="preserve">beschikking </w:t>
      </w:r>
      <w:r w:rsidR="0053782F" w:rsidRPr="008726FA">
        <w:rPr>
          <w:rFonts w:eastAsiaTheme="minorHAnsi" w:cs="Arial"/>
          <w:color w:val="000000"/>
          <w:sz w:val="22"/>
          <w:szCs w:val="22"/>
          <w:lang w:eastAsia="en-US"/>
        </w:rPr>
        <w:t>stellen</w:t>
      </w:r>
      <w:r w:rsidR="00636E9B">
        <w:rPr>
          <w:rFonts w:eastAsiaTheme="minorHAnsi" w:cs="Arial"/>
          <w:color w:val="000000"/>
          <w:sz w:val="22"/>
          <w:szCs w:val="22"/>
          <w:lang w:eastAsia="en-US"/>
        </w:rPr>
        <w:t xml:space="preserve"> in </w:t>
      </w:r>
      <w:r w:rsidR="00637E0B">
        <w:rPr>
          <w:rFonts w:eastAsiaTheme="minorHAnsi" w:cs="Arial"/>
          <w:color w:val="000000"/>
          <w:sz w:val="22"/>
          <w:szCs w:val="22"/>
          <w:lang w:eastAsia="en-US"/>
        </w:rPr>
        <w:t>e</w:t>
      </w:r>
      <w:r w:rsidR="00636E9B">
        <w:rPr>
          <w:rFonts w:eastAsiaTheme="minorHAnsi" w:cs="Arial"/>
          <w:color w:val="000000"/>
          <w:sz w:val="22"/>
          <w:szCs w:val="22"/>
          <w:lang w:eastAsia="en-US"/>
        </w:rPr>
        <w:t xml:space="preserve">en door </w:t>
      </w:r>
      <w:r>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636E9B">
        <w:rPr>
          <w:rFonts w:eastAsiaTheme="minorHAnsi" w:cs="Arial"/>
          <w:color w:val="000000"/>
          <w:sz w:val="22"/>
          <w:szCs w:val="22"/>
          <w:lang w:eastAsia="en-US"/>
        </w:rPr>
        <w:t xml:space="preserve"> in redelijkheid gewenst format</w:t>
      </w:r>
      <w:r w:rsidR="0053782F" w:rsidRPr="008726FA">
        <w:rPr>
          <w:rFonts w:eastAsiaTheme="minorHAnsi" w:cs="Arial"/>
          <w:color w:val="000000"/>
          <w:sz w:val="22"/>
          <w:szCs w:val="22"/>
          <w:lang w:eastAsia="en-US"/>
        </w:rPr>
        <w:t>.</w:t>
      </w:r>
    </w:p>
    <w:p w14:paraId="7CB89270" w14:textId="7D7CBCEC" w:rsidR="00D11228" w:rsidRPr="0071568B" w:rsidRDefault="00A03B03" w:rsidP="0071568B">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53782F" w:rsidRPr="00D11228">
        <w:rPr>
          <w:rFonts w:eastAsiaTheme="minorHAnsi" w:cs="Arial"/>
          <w:color w:val="000000"/>
          <w:sz w:val="22"/>
          <w:szCs w:val="22"/>
          <w:lang w:eastAsia="en-US"/>
        </w:rPr>
        <w:t xml:space="preserve"> stelt </w:t>
      </w:r>
      <w:r>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53782F" w:rsidRPr="00D11228">
        <w:rPr>
          <w:rFonts w:eastAsiaTheme="minorHAnsi" w:cs="Arial"/>
          <w:color w:val="000000"/>
          <w:sz w:val="22"/>
          <w:szCs w:val="22"/>
          <w:lang w:eastAsia="en-US"/>
        </w:rPr>
        <w:t xml:space="preserve"> te allen tijde in staat om binnen de wettelijke termijnen te voldoen aan de verplichtingen op grond van de </w:t>
      </w:r>
      <w:proofErr w:type="spellStart"/>
      <w:r w:rsidR="0053782F" w:rsidRPr="00D11228">
        <w:rPr>
          <w:rFonts w:eastAsiaTheme="minorHAnsi" w:cs="Arial"/>
          <w:color w:val="000000"/>
          <w:sz w:val="22"/>
          <w:szCs w:val="22"/>
          <w:lang w:eastAsia="en-US"/>
        </w:rPr>
        <w:t>Wbp</w:t>
      </w:r>
      <w:proofErr w:type="spellEnd"/>
      <w:r w:rsidR="00D872A1" w:rsidRPr="00D11228">
        <w:rPr>
          <w:rFonts w:eastAsiaTheme="minorHAnsi" w:cs="Arial"/>
          <w:color w:val="000000"/>
          <w:sz w:val="22"/>
          <w:szCs w:val="22"/>
          <w:lang w:eastAsia="en-US"/>
        </w:rPr>
        <w:t xml:space="preserve"> en de AVG</w:t>
      </w:r>
      <w:r w:rsidR="0053782F" w:rsidRPr="00D11228">
        <w:rPr>
          <w:rFonts w:eastAsiaTheme="minorHAnsi" w:cs="Arial"/>
          <w:color w:val="000000"/>
          <w:sz w:val="22"/>
          <w:szCs w:val="22"/>
          <w:lang w:eastAsia="en-US"/>
        </w:rPr>
        <w:t xml:space="preserve">, meer in het bijzonder de rechten van </w:t>
      </w:r>
      <w:r w:rsidR="0053507C">
        <w:rPr>
          <w:rFonts w:eastAsiaTheme="minorHAnsi" w:cs="Arial"/>
          <w:color w:val="000000"/>
          <w:sz w:val="22"/>
          <w:szCs w:val="22"/>
          <w:lang w:eastAsia="en-US"/>
        </w:rPr>
        <w:t>b</w:t>
      </w:r>
      <w:r w:rsidR="0053782F" w:rsidRPr="00D11228">
        <w:rPr>
          <w:rFonts w:eastAsiaTheme="minorHAnsi" w:cs="Arial"/>
          <w:color w:val="000000"/>
          <w:sz w:val="22"/>
          <w:szCs w:val="22"/>
          <w:lang w:eastAsia="en-US"/>
        </w:rPr>
        <w:t xml:space="preserve">etrokkenen, zoals, maar niet beperkt tot, een verzoek om inzage, </w:t>
      </w:r>
      <w:r w:rsidR="00312ED7">
        <w:rPr>
          <w:rFonts w:eastAsiaTheme="minorHAnsi" w:cs="Arial"/>
          <w:color w:val="000000"/>
          <w:sz w:val="22"/>
          <w:szCs w:val="22"/>
          <w:lang w:eastAsia="en-US"/>
        </w:rPr>
        <w:t>rectificatie</w:t>
      </w:r>
      <w:r w:rsidR="0053782F" w:rsidRPr="00D11228">
        <w:rPr>
          <w:rFonts w:eastAsiaTheme="minorHAnsi" w:cs="Arial"/>
          <w:color w:val="000000"/>
          <w:sz w:val="22"/>
          <w:szCs w:val="22"/>
          <w:lang w:eastAsia="en-US"/>
        </w:rPr>
        <w:t>, verwijdering</w:t>
      </w:r>
      <w:r w:rsidR="00D872A1" w:rsidRPr="00D11228">
        <w:rPr>
          <w:rFonts w:eastAsiaTheme="minorHAnsi" w:cs="Arial"/>
          <w:color w:val="000000"/>
          <w:sz w:val="22"/>
          <w:szCs w:val="22"/>
          <w:lang w:eastAsia="en-US"/>
        </w:rPr>
        <w:t>,</w:t>
      </w:r>
      <w:r w:rsidR="0053782F" w:rsidRPr="00D11228">
        <w:rPr>
          <w:rFonts w:eastAsiaTheme="minorHAnsi" w:cs="Arial"/>
          <w:color w:val="000000"/>
          <w:sz w:val="22"/>
          <w:szCs w:val="22"/>
          <w:lang w:eastAsia="en-US"/>
        </w:rPr>
        <w:t xml:space="preserve"> </w:t>
      </w:r>
      <w:r w:rsidR="00312ED7">
        <w:rPr>
          <w:rFonts w:cs="Arial"/>
          <w:sz w:val="22"/>
          <w:szCs w:val="22"/>
        </w:rPr>
        <w:t xml:space="preserve">rectificatie of </w:t>
      </w:r>
      <w:proofErr w:type="spellStart"/>
      <w:r w:rsidR="00312ED7">
        <w:rPr>
          <w:rFonts w:cs="Arial"/>
          <w:sz w:val="22"/>
          <w:szCs w:val="22"/>
        </w:rPr>
        <w:t>wissing</w:t>
      </w:r>
      <w:proofErr w:type="spellEnd"/>
      <w:r w:rsidR="00312ED7">
        <w:rPr>
          <w:rFonts w:cs="Arial"/>
          <w:sz w:val="22"/>
          <w:szCs w:val="22"/>
        </w:rPr>
        <w:t>,</w:t>
      </w:r>
      <w:r w:rsidR="00312ED7" w:rsidRPr="00312ED7">
        <w:rPr>
          <w:rFonts w:cs="Arial"/>
          <w:sz w:val="22"/>
          <w:szCs w:val="22"/>
        </w:rPr>
        <w:t xml:space="preserve"> verwerkingsbeperking</w:t>
      </w:r>
      <w:r w:rsidR="00312ED7" w:rsidRPr="00312ED7" w:rsidDel="00312ED7">
        <w:rPr>
          <w:rFonts w:cs="Arial"/>
          <w:sz w:val="22"/>
          <w:szCs w:val="22"/>
        </w:rPr>
        <w:t xml:space="preserve"> </w:t>
      </w:r>
      <w:r w:rsidR="00312ED7" w:rsidRPr="00312ED7">
        <w:rPr>
          <w:rFonts w:cs="Arial"/>
          <w:sz w:val="22"/>
          <w:szCs w:val="22"/>
        </w:rPr>
        <w:t xml:space="preserve">of overdraagbaarheid </w:t>
      </w:r>
      <w:r w:rsidR="0053507C">
        <w:rPr>
          <w:rFonts w:cs="Arial"/>
          <w:sz w:val="22"/>
          <w:szCs w:val="22"/>
        </w:rPr>
        <w:t xml:space="preserve">van persoonsgegevens en het uitvoeren van een gehonoreerd aangetekend </w:t>
      </w:r>
      <w:r w:rsidR="00312ED7">
        <w:rPr>
          <w:rFonts w:cs="Arial"/>
          <w:sz w:val="22"/>
          <w:szCs w:val="22"/>
        </w:rPr>
        <w:t>bezwaar</w:t>
      </w:r>
      <w:r w:rsidR="0053507C">
        <w:rPr>
          <w:rFonts w:cs="Arial"/>
          <w:sz w:val="22"/>
          <w:szCs w:val="22"/>
        </w:rPr>
        <w:t>.</w:t>
      </w:r>
    </w:p>
    <w:p w14:paraId="607D790B" w14:textId="4973463B" w:rsidR="0071568B" w:rsidRDefault="00E9098F" w:rsidP="00E9098F">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De v</w:t>
      </w:r>
      <w:r w:rsidRPr="00E9098F">
        <w:rPr>
          <w:rFonts w:eastAsiaTheme="minorHAnsi" w:cs="Arial"/>
          <w:color w:val="000000"/>
          <w:sz w:val="22"/>
          <w:szCs w:val="22"/>
          <w:lang w:eastAsia="en-US"/>
        </w:rPr>
        <w:t>e</w:t>
      </w:r>
      <w:r>
        <w:rPr>
          <w:rFonts w:eastAsiaTheme="minorHAnsi" w:cs="Arial"/>
          <w:color w:val="000000"/>
          <w:sz w:val="22"/>
          <w:szCs w:val="22"/>
          <w:lang w:eastAsia="en-US"/>
        </w:rPr>
        <w:t>rwerker verbindt zich ertoe v</w:t>
      </w:r>
      <w:r w:rsidRPr="00E9098F">
        <w:rPr>
          <w:rFonts w:eastAsiaTheme="minorHAnsi" w:cs="Arial"/>
          <w:color w:val="000000"/>
          <w:sz w:val="22"/>
          <w:szCs w:val="22"/>
          <w:lang w:eastAsia="en-US"/>
        </w:rPr>
        <w:t xml:space="preserve">erwerkingsverantwoordelijke bij te staan in de analyse van de vraag of een </w:t>
      </w:r>
      <w:proofErr w:type="spellStart"/>
      <w:r w:rsidRPr="00E9098F">
        <w:rPr>
          <w:rFonts w:eastAsiaTheme="minorHAnsi" w:cs="Arial"/>
          <w:color w:val="000000"/>
          <w:sz w:val="22"/>
          <w:szCs w:val="22"/>
          <w:lang w:eastAsia="en-US"/>
        </w:rPr>
        <w:t>gegevensbeschermingseffectbeoordeling</w:t>
      </w:r>
      <w:proofErr w:type="spellEnd"/>
      <w:r>
        <w:rPr>
          <w:rFonts w:eastAsiaTheme="minorHAnsi" w:cs="Arial"/>
          <w:color w:val="000000"/>
          <w:sz w:val="22"/>
          <w:szCs w:val="22"/>
          <w:lang w:eastAsia="en-US"/>
        </w:rPr>
        <w:t xml:space="preserve"> (DPIA)</w:t>
      </w:r>
      <w:r w:rsidRPr="00E9098F">
        <w:rPr>
          <w:rFonts w:eastAsiaTheme="minorHAnsi" w:cs="Arial"/>
          <w:color w:val="000000"/>
          <w:sz w:val="22"/>
          <w:szCs w:val="22"/>
          <w:lang w:eastAsia="en-US"/>
        </w:rPr>
        <w:t xml:space="preserve"> noodzakelij</w:t>
      </w:r>
      <w:r>
        <w:rPr>
          <w:rFonts w:eastAsiaTheme="minorHAnsi" w:cs="Arial"/>
          <w:color w:val="000000"/>
          <w:sz w:val="22"/>
          <w:szCs w:val="22"/>
          <w:lang w:eastAsia="en-US"/>
        </w:rPr>
        <w:t>k is voor de verwerking van de p</w:t>
      </w:r>
      <w:r w:rsidRPr="00E9098F">
        <w:rPr>
          <w:rFonts w:eastAsiaTheme="minorHAnsi" w:cs="Arial"/>
          <w:color w:val="000000"/>
          <w:sz w:val="22"/>
          <w:szCs w:val="22"/>
          <w:lang w:eastAsia="en-US"/>
        </w:rPr>
        <w:t xml:space="preserve">ersoonsgegevens door de </w:t>
      </w:r>
      <w:r>
        <w:rPr>
          <w:rFonts w:eastAsiaTheme="minorHAnsi" w:cs="Arial"/>
          <w:color w:val="000000"/>
          <w:sz w:val="22"/>
          <w:szCs w:val="22"/>
          <w:lang w:eastAsia="en-US"/>
        </w:rPr>
        <w:t>verwerker</w:t>
      </w:r>
      <w:r w:rsidRPr="00E9098F">
        <w:rPr>
          <w:rFonts w:eastAsiaTheme="minorHAnsi" w:cs="Arial"/>
          <w:color w:val="000000"/>
          <w:sz w:val="22"/>
          <w:szCs w:val="22"/>
          <w:lang w:eastAsia="en-US"/>
        </w:rPr>
        <w:t>.  Dit impliceert bijvoorbeeld da</w:t>
      </w:r>
      <w:r>
        <w:rPr>
          <w:rFonts w:eastAsiaTheme="minorHAnsi" w:cs="Arial"/>
          <w:color w:val="000000"/>
          <w:sz w:val="22"/>
          <w:szCs w:val="22"/>
          <w:lang w:eastAsia="en-US"/>
        </w:rPr>
        <w:t>t indien de verwerking door de v</w:t>
      </w:r>
      <w:r w:rsidRPr="00E9098F">
        <w:rPr>
          <w:rFonts w:eastAsiaTheme="minorHAnsi" w:cs="Arial"/>
          <w:color w:val="000000"/>
          <w:sz w:val="22"/>
          <w:szCs w:val="22"/>
          <w:lang w:eastAsia="en-US"/>
        </w:rPr>
        <w:t>erwerker het gebruik van nieuwe techn</w:t>
      </w:r>
      <w:r>
        <w:rPr>
          <w:rFonts w:eastAsiaTheme="minorHAnsi" w:cs="Arial"/>
          <w:color w:val="000000"/>
          <w:sz w:val="22"/>
          <w:szCs w:val="22"/>
          <w:lang w:eastAsia="en-US"/>
        </w:rPr>
        <w:t>ologieën vereist, of indien de v</w:t>
      </w:r>
      <w:r w:rsidRPr="00E9098F">
        <w:rPr>
          <w:rFonts w:eastAsiaTheme="minorHAnsi" w:cs="Arial"/>
          <w:color w:val="000000"/>
          <w:sz w:val="22"/>
          <w:szCs w:val="22"/>
          <w:lang w:eastAsia="en-US"/>
        </w:rPr>
        <w:t>erwerker het plausibel acht dat de gebruikte technologie als “nieuw”</w:t>
      </w:r>
      <w:r>
        <w:rPr>
          <w:rFonts w:eastAsiaTheme="minorHAnsi" w:cs="Arial"/>
          <w:color w:val="000000"/>
          <w:sz w:val="22"/>
          <w:szCs w:val="22"/>
          <w:lang w:eastAsia="en-US"/>
        </w:rPr>
        <w:t xml:space="preserve"> kan worden gekwalificeerd, de v</w:t>
      </w:r>
      <w:r w:rsidRPr="00E9098F">
        <w:rPr>
          <w:rFonts w:eastAsiaTheme="minorHAnsi" w:cs="Arial"/>
          <w:color w:val="000000"/>
          <w:sz w:val="22"/>
          <w:szCs w:val="22"/>
          <w:lang w:eastAsia="en-US"/>
        </w:rPr>
        <w:t xml:space="preserve">erwerker voor de </w:t>
      </w:r>
      <w:r>
        <w:rPr>
          <w:rFonts w:eastAsiaTheme="minorHAnsi" w:cs="Arial"/>
          <w:color w:val="000000"/>
          <w:sz w:val="22"/>
          <w:szCs w:val="22"/>
          <w:lang w:eastAsia="en-US"/>
        </w:rPr>
        <w:t>start van de verwerking van de persoonsgegevens de v</w:t>
      </w:r>
      <w:r w:rsidRPr="00E9098F">
        <w:rPr>
          <w:rFonts w:eastAsiaTheme="minorHAnsi" w:cs="Arial"/>
          <w:color w:val="000000"/>
          <w:sz w:val="22"/>
          <w:szCs w:val="22"/>
          <w:lang w:eastAsia="en-US"/>
        </w:rPr>
        <w:t>erwerkingsverantwoordelijke hiervan op de hoogte brengt</w:t>
      </w:r>
      <w:r>
        <w:rPr>
          <w:rFonts w:eastAsiaTheme="minorHAnsi" w:cs="Arial"/>
          <w:color w:val="000000"/>
          <w:sz w:val="22"/>
          <w:szCs w:val="22"/>
          <w:lang w:eastAsia="en-US"/>
        </w:rPr>
        <w:t>.</w:t>
      </w:r>
    </w:p>
    <w:p w14:paraId="724C301F" w14:textId="12B0FAAB" w:rsidR="00E9098F" w:rsidRPr="0071568B" w:rsidRDefault="001D012E" w:rsidP="00E9098F">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Wanneer de v</w:t>
      </w:r>
      <w:r w:rsidR="00E9098F" w:rsidRPr="00E9098F">
        <w:rPr>
          <w:rFonts w:eastAsiaTheme="minorHAnsi" w:cs="Arial"/>
          <w:color w:val="000000"/>
          <w:sz w:val="22"/>
          <w:szCs w:val="22"/>
          <w:lang w:eastAsia="en-US"/>
        </w:rPr>
        <w:t xml:space="preserve">erwerkingsverantwoordelijke een </w:t>
      </w:r>
      <w:r w:rsidR="00E9098F">
        <w:rPr>
          <w:rFonts w:eastAsiaTheme="minorHAnsi" w:cs="Arial"/>
          <w:color w:val="000000"/>
          <w:sz w:val="22"/>
          <w:szCs w:val="22"/>
          <w:lang w:eastAsia="en-US"/>
        </w:rPr>
        <w:t xml:space="preserve"> </w:t>
      </w:r>
      <w:proofErr w:type="spellStart"/>
      <w:r w:rsidR="00E9098F">
        <w:rPr>
          <w:rFonts w:eastAsiaTheme="minorHAnsi" w:cs="Arial"/>
          <w:color w:val="000000"/>
          <w:sz w:val="22"/>
          <w:szCs w:val="22"/>
          <w:lang w:eastAsia="en-US"/>
        </w:rPr>
        <w:t>g</w:t>
      </w:r>
      <w:r w:rsidR="00E9098F" w:rsidRPr="00E9098F">
        <w:rPr>
          <w:rFonts w:eastAsiaTheme="minorHAnsi" w:cs="Arial"/>
          <w:color w:val="000000"/>
          <w:sz w:val="22"/>
          <w:szCs w:val="22"/>
          <w:lang w:eastAsia="en-US"/>
        </w:rPr>
        <w:t>egevensbeschermings</w:t>
      </w:r>
      <w:proofErr w:type="spellEnd"/>
      <w:r w:rsidR="00E9098F">
        <w:rPr>
          <w:rFonts w:eastAsiaTheme="minorHAnsi" w:cs="Arial"/>
          <w:color w:val="000000"/>
          <w:sz w:val="22"/>
          <w:szCs w:val="22"/>
          <w:lang w:eastAsia="en-US"/>
        </w:rPr>
        <w:t>-</w:t>
      </w:r>
      <w:r w:rsidR="00E9098F" w:rsidRPr="00E9098F">
        <w:rPr>
          <w:rFonts w:eastAsiaTheme="minorHAnsi" w:cs="Arial"/>
          <w:color w:val="000000"/>
          <w:sz w:val="22"/>
          <w:szCs w:val="22"/>
          <w:lang w:eastAsia="en-US"/>
        </w:rPr>
        <w:t>effectbeoordeling nodig acht, verbi</w:t>
      </w:r>
      <w:r>
        <w:rPr>
          <w:rFonts w:eastAsiaTheme="minorHAnsi" w:cs="Arial"/>
          <w:color w:val="000000"/>
          <w:sz w:val="22"/>
          <w:szCs w:val="22"/>
          <w:lang w:eastAsia="en-US"/>
        </w:rPr>
        <w:t xml:space="preserve">ndt de verwerker zich ertoe de </w:t>
      </w:r>
      <w:r w:rsidR="00AC108E">
        <w:rPr>
          <w:rFonts w:eastAsiaTheme="minorHAnsi" w:cs="Arial"/>
          <w:color w:val="000000"/>
          <w:sz w:val="22"/>
          <w:szCs w:val="22"/>
          <w:lang w:eastAsia="en-US"/>
        </w:rPr>
        <w:t xml:space="preserve"> v</w:t>
      </w:r>
      <w:r w:rsidR="00E9098F" w:rsidRPr="00E9098F">
        <w:rPr>
          <w:rFonts w:eastAsiaTheme="minorHAnsi" w:cs="Arial"/>
          <w:color w:val="000000"/>
          <w:sz w:val="22"/>
          <w:szCs w:val="22"/>
          <w:lang w:eastAsia="en-US"/>
        </w:rPr>
        <w:t>erwerkings</w:t>
      </w:r>
      <w:r w:rsidR="00AC108E">
        <w:rPr>
          <w:rFonts w:eastAsiaTheme="minorHAnsi" w:cs="Arial"/>
          <w:color w:val="000000"/>
          <w:sz w:val="22"/>
          <w:szCs w:val="22"/>
          <w:lang w:eastAsia="en-US"/>
        </w:rPr>
        <w:t>-</w:t>
      </w:r>
      <w:r w:rsidR="00E9098F" w:rsidRPr="00E9098F">
        <w:rPr>
          <w:rFonts w:eastAsiaTheme="minorHAnsi" w:cs="Arial"/>
          <w:color w:val="000000"/>
          <w:sz w:val="22"/>
          <w:szCs w:val="22"/>
          <w:lang w:eastAsia="en-US"/>
        </w:rPr>
        <w:t xml:space="preserve">verantwoordelijke bij te staan bij de uitvoering van de </w:t>
      </w:r>
      <w:proofErr w:type="spellStart"/>
      <w:r w:rsidR="00E9098F" w:rsidRPr="00E9098F">
        <w:rPr>
          <w:rFonts w:eastAsiaTheme="minorHAnsi" w:cs="Arial"/>
          <w:color w:val="000000"/>
          <w:sz w:val="22"/>
          <w:szCs w:val="22"/>
          <w:lang w:eastAsia="en-US"/>
        </w:rPr>
        <w:t>gegevensbes</w:t>
      </w:r>
      <w:r>
        <w:rPr>
          <w:rFonts w:eastAsiaTheme="minorHAnsi" w:cs="Arial"/>
          <w:color w:val="000000"/>
          <w:sz w:val="22"/>
          <w:szCs w:val="22"/>
          <w:lang w:eastAsia="en-US"/>
        </w:rPr>
        <w:t>chermings</w:t>
      </w:r>
      <w:proofErr w:type="spellEnd"/>
      <w:r w:rsidR="00AC108E">
        <w:rPr>
          <w:rFonts w:eastAsiaTheme="minorHAnsi" w:cs="Arial"/>
          <w:color w:val="000000"/>
          <w:sz w:val="22"/>
          <w:szCs w:val="22"/>
          <w:lang w:eastAsia="en-US"/>
        </w:rPr>
        <w:t>-</w:t>
      </w:r>
      <w:r>
        <w:rPr>
          <w:rFonts w:eastAsiaTheme="minorHAnsi" w:cs="Arial"/>
          <w:color w:val="000000"/>
          <w:sz w:val="22"/>
          <w:szCs w:val="22"/>
          <w:lang w:eastAsia="en-US"/>
        </w:rPr>
        <w:t>effectbeoordeling. De verwerker verstrekt de v</w:t>
      </w:r>
      <w:r w:rsidR="00E9098F" w:rsidRPr="00E9098F">
        <w:rPr>
          <w:rFonts w:eastAsiaTheme="minorHAnsi" w:cs="Arial"/>
          <w:color w:val="000000"/>
          <w:sz w:val="22"/>
          <w:szCs w:val="22"/>
          <w:lang w:eastAsia="en-US"/>
        </w:rPr>
        <w:t xml:space="preserve">erwerkingsverantwoordelijke in zulk geval </w:t>
      </w:r>
      <w:r>
        <w:rPr>
          <w:rFonts w:eastAsiaTheme="minorHAnsi" w:cs="Arial"/>
          <w:color w:val="000000"/>
          <w:sz w:val="22"/>
          <w:szCs w:val="22"/>
          <w:lang w:eastAsia="en-US"/>
        </w:rPr>
        <w:t>ten minste</w:t>
      </w:r>
      <w:r w:rsidR="00E9098F" w:rsidRPr="00E9098F">
        <w:rPr>
          <w:rFonts w:eastAsiaTheme="minorHAnsi" w:cs="Arial"/>
          <w:color w:val="000000"/>
          <w:sz w:val="22"/>
          <w:szCs w:val="22"/>
          <w:lang w:eastAsia="en-US"/>
        </w:rPr>
        <w:t xml:space="preserve"> de informatie opgenomen in Bijlage </w:t>
      </w:r>
      <w:r>
        <w:rPr>
          <w:rFonts w:eastAsiaTheme="minorHAnsi" w:cs="Arial"/>
          <w:color w:val="000000"/>
          <w:sz w:val="22"/>
          <w:szCs w:val="22"/>
          <w:lang w:eastAsia="en-US"/>
        </w:rPr>
        <w:t>6</w:t>
      </w:r>
      <w:r w:rsidR="00E9098F" w:rsidRPr="00E9098F">
        <w:rPr>
          <w:rFonts w:eastAsiaTheme="minorHAnsi" w:cs="Arial"/>
          <w:color w:val="000000"/>
          <w:sz w:val="22"/>
          <w:szCs w:val="22"/>
          <w:lang w:eastAsia="en-US"/>
        </w:rPr>
        <w:t>, en start de verwerking pas na de (evaluatie van de) gegevensbeschermingsbeoordeling en de schrifteli</w:t>
      </w:r>
      <w:r>
        <w:rPr>
          <w:rFonts w:eastAsiaTheme="minorHAnsi" w:cs="Arial"/>
          <w:color w:val="000000"/>
          <w:sz w:val="22"/>
          <w:szCs w:val="22"/>
          <w:lang w:eastAsia="en-US"/>
        </w:rPr>
        <w:t>jke instructies hiertoe van de v</w:t>
      </w:r>
      <w:r w:rsidR="00E9098F" w:rsidRPr="00E9098F">
        <w:rPr>
          <w:rFonts w:eastAsiaTheme="minorHAnsi" w:cs="Arial"/>
          <w:color w:val="000000"/>
          <w:sz w:val="22"/>
          <w:szCs w:val="22"/>
          <w:lang w:eastAsia="en-US"/>
        </w:rPr>
        <w:t>erwerkingsverantwoordelijke</w:t>
      </w:r>
      <w:r>
        <w:rPr>
          <w:rFonts w:eastAsiaTheme="minorHAnsi" w:cs="Arial"/>
          <w:color w:val="000000"/>
          <w:sz w:val="22"/>
          <w:szCs w:val="22"/>
          <w:lang w:eastAsia="en-US"/>
        </w:rPr>
        <w:t>.</w:t>
      </w:r>
    </w:p>
    <w:p w14:paraId="4FD6D49D" w14:textId="3568AA89" w:rsidR="0053782F" w:rsidRDefault="0053782F" w:rsidP="00E95DDA">
      <w:pPr>
        <w:pStyle w:val="Lijstalinea"/>
        <w:numPr>
          <w:ilvl w:val="1"/>
          <w:numId w:val="14"/>
        </w:numPr>
        <w:suppressAutoHyphens w:val="0"/>
        <w:autoSpaceDE w:val="0"/>
        <w:autoSpaceDN w:val="0"/>
        <w:adjustRightInd w:val="0"/>
        <w:spacing w:line="240" w:lineRule="auto"/>
        <w:ind w:left="705" w:hanging="709"/>
        <w:rPr>
          <w:rFonts w:eastAsiaTheme="minorHAnsi" w:cs="Arial"/>
          <w:color w:val="000000"/>
          <w:sz w:val="22"/>
          <w:szCs w:val="22"/>
          <w:lang w:eastAsia="en-US"/>
        </w:rPr>
      </w:pPr>
      <w:r w:rsidRPr="00D872A1">
        <w:rPr>
          <w:rFonts w:eastAsiaTheme="minorHAnsi" w:cs="Arial"/>
          <w:color w:val="000000"/>
          <w:sz w:val="22"/>
          <w:szCs w:val="22"/>
          <w:lang w:eastAsia="en-US"/>
        </w:rPr>
        <w:t xml:space="preserve">Op verzoek van </w:t>
      </w:r>
      <w:r w:rsidR="0053507C">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D872A1">
        <w:rPr>
          <w:rFonts w:eastAsiaTheme="minorHAnsi" w:cs="Arial"/>
          <w:color w:val="000000"/>
          <w:sz w:val="22"/>
          <w:szCs w:val="22"/>
          <w:lang w:eastAsia="en-US"/>
        </w:rPr>
        <w:t xml:space="preserve"> verstrekt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D872A1">
        <w:rPr>
          <w:rFonts w:eastAsiaTheme="minorHAnsi" w:cs="Arial"/>
          <w:color w:val="000000"/>
          <w:sz w:val="22"/>
          <w:szCs w:val="22"/>
          <w:lang w:eastAsia="en-US"/>
        </w:rPr>
        <w:t xml:space="preserve"> een accountantsverklaring aan </w:t>
      </w:r>
      <w:r w:rsidR="0053507C">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D872A1">
        <w:rPr>
          <w:rFonts w:eastAsiaTheme="minorHAnsi" w:cs="Arial"/>
          <w:color w:val="000000"/>
          <w:sz w:val="22"/>
          <w:szCs w:val="22"/>
          <w:lang w:eastAsia="en-US"/>
        </w:rPr>
        <w:t xml:space="preserve"> waaruit blijkt dat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D872A1">
        <w:rPr>
          <w:rFonts w:eastAsiaTheme="minorHAnsi" w:cs="Arial"/>
          <w:color w:val="000000"/>
          <w:sz w:val="22"/>
          <w:szCs w:val="22"/>
          <w:lang w:eastAsia="en-US"/>
        </w:rPr>
        <w:t xml:space="preserve"> werkt in overeenstemming met de </w:t>
      </w:r>
      <w:r w:rsidR="00635838">
        <w:rPr>
          <w:rFonts w:eastAsiaTheme="minorHAnsi" w:cs="Arial"/>
          <w:color w:val="000000"/>
          <w:sz w:val="22"/>
          <w:szCs w:val="22"/>
          <w:lang w:eastAsia="en-US"/>
        </w:rPr>
        <w:t>in artikel 4.</w:t>
      </w:r>
      <w:r w:rsidR="00384BC9">
        <w:rPr>
          <w:rFonts w:eastAsiaTheme="minorHAnsi" w:cs="Arial"/>
          <w:color w:val="000000"/>
          <w:sz w:val="22"/>
          <w:szCs w:val="22"/>
          <w:lang w:eastAsia="en-US"/>
        </w:rPr>
        <w:t xml:space="preserve">3 </w:t>
      </w:r>
      <w:r w:rsidR="00635838">
        <w:rPr>
          <w:rFonts w:eastAsiaTheme="minorHAnsi" w:cs="Arial"/>
          <w:color w:val="000000"/>
          <w:sz w:val="22"/>
          <w:szCs w:val="22"/>
          <w:lang w:eastAsia="en-US"/>
        </w:rPr>
        <w:t xml:space="preserve">bedoelde toepasselijke </w:t>
      </w:r>
      <w:r w:rsidRPr="00D872A1">
        <w:rPr>
          <w:rFonts w:eastAsiaTheme="minorHAnsi" w:cs="Arial"/>
          <w:color w:val="000000"/>
          <w:sz w:val="22"/>
          <w:szCs w:val="22"/>
          <w:lang w:eastAsia="en-US"/>
        </w:rPr>
        <w:t xml:space="preserve">wet- en regelgeving ten aanzien van </w:t>
      </w:r>
      <w:r w:rsidR="00635838">
        <w:rPr>
          <w:rFonts w:eastAsiaTheme="minorHAnsi" w:cs="Arial"/>
          <w:color w:val="000000"/>
          <w:sz w:val="22"/>
          <w:szCs w:val="22"/>
          <w:lang w:eastAsia="en-US"/>
        </w:rPr>
        <w:t xml:space="preserve">de bescherming van </w:t>
      </w:r>
      <w:r w:rsidR="0053507C">
        <w:rPr>
          <w:rFonts w:eastAsiaTheme="minorHAnsi" w:cs="Arial"/>
          <w:color w:val="000000"/>
          <w:sz w:val="22"/>
          <w:szCs w:val="22"/>
          <w:lang w:eastAsia="en-US"/>
        </w:rPr>
        <w:t>p</w:t>
      </w:r>
      <w:r w:rsidR="00635838">
        <w:rPr>
          <w:rFonts w:eastAsiaTheme="minorHAnsi" w:cs="Arial"/>
          <w:color w:val="000000"/>
          <w:sz w:val="22"/>
          <w:szCs w:val="22"/>
          <w:lang w:eastAsia="en-US"/>
        </w:rPr>
        <w:t>ersoonsgegevens</w:t>
      </w:r>
      <w:r w:rsidRPr="00D872A1">
        <w:rPr>
          <w:rFonts w:eastAsiaTheme="minorHAnsi" w:cs="Arial"/>
          <w:color w:val="000000"/>
          <w:sz w:val="22"/>
          <w:szCs w:val="22"/>
          <w:lang w:eastAsia="en-US"/>
        </w:rPr>
        <w:t xml:space="preserve">. </w:t>
      </w:r>
    </w:p>
    <w:p w14:paraId="4C44F712" w14:textId="2DAD59EA" w:rsidR="0071568B" w:rsidRPr="00D872A1" w:rsidRDefault="0071568B" w:rsidP="0071568B">
      <w:pPr>
        <w:pStyle w:val="Lijstalinea"/>
        <w:numPr>
          <w:ilvl w:val="1"/>
          <w:numId w:val="14"/>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71568B">
        <w:rPr>
          <w:rFonts w:eastAsiaTheme="minorHAnsi" w:cs="Arial"/>
          <w:color w:val="000000"/>
          <w:sz w:val="22"/>
          <w:szCs w:val="22"/>
          <w:lang w:eastAsia="en-US"/>
        </w:rPr>
        <w:t>Indien, naar zijn mening, ee</w:t>
      </w:r>
      <w:r>
        <w:rPr>
          <w:rFonts w:eastAsiaTheme="minorHAnsi" w:cs="Arial"/>
          <w:color w:val="000000"/>
          <w:sz w:val="22"/>
          <w:szCs w:val="22"/>
          <w:lang w:eastAsia="en-US"/>
        </w:rPr>
        <w:t>n verzoek of instructie van de v</w:t>
      </w:r>
      <w:r w:rsidRPr="0071568B">
        <w:rPr>
          <w:rFonts w:eastAsiaTheme="minorHAnsi" w:cs="Arial"/>
          <w:color w:val="000000"/>
          <w:sz w:val="22"/>
          <w:szCs w:val="22"/>
          <w:lang w:eastAsia="en-US"/>
        </w:rPr>
        <w:t xml:space="preserve">erwerkingsverantwoordelijke een </w:t>
      </w:r>
      <w:r>
        <w:rPr>
          <w:rFonts w:eastAsiaTheme="minorHAnsi" w:cs="Arial"/>
          <w:color w:val="000000"/>
          <w:sz w:val="22"/>
          <w:szCs w:val="22"/>
          <w:lang w:eastAsia="en-US"/>
        </w:rPr>
        <w:t xml:space="preserve">inbreuk oplevert van </w:t>
      </w:r>
      <w:r w:rsidRPr="0071568B">
        <w:rPr>
          <w:rFonts w:eastAsiaTheme="minorHAnsi" w:cs="Arial"/>
          <w:color w:val="000000"/>
          <w:sz w:val="22"/>
          <w:szCs w:val="22"/>
          <w:lang w:eastAsia="en-US"/>
        </w:rPr>
        <w:t>de AVG</w:t>
      </w:r>
      <w:r>
        <w:rPr>
          <w:rFonts w:eastAsiaTheme="minorHAnsi" w:cs="Arial"/>
          <w:color w:val="000000"/>
          <w:sz w:val="22"/>
          <w:szCs w:val="22"/>
          <w:lang w:eastAsia="en-US"/>
        </w:rPr>
        <w:t xml:space="preserve"> of andere toepasselijke wet- en regelgeving</w:t>
      </w:r>
      <w:r w:rsidRPr="0071568B">
        <w:rPr>
          <w:rFonts w:eastAsiaTheme="minorHAnsi" w:cs="Arial"/>
          <w:color w:val="000000"/>
          <w:sz w:val="22"/>
          <w:szCs w:val="22"/>
          <w:lang w:eastAsia="en-US"/>
        </w:rPr>
        <w:t xml:space="preserve">, zal </w:t>
      </w:r>
      <w:r>
        <w:rPr>
          <w:rFonts w:eastAsiaTheme="minorHAnsi" w:cs="Arial"/>
          <w:color w:val="000000"/>
          <w:sz w:val="22"/>
          <w:szCs w:val="22"/>
          <w:lang w:eastAsia="en-US"/>
        </w:rPr>
        <w:t>verwerker v</w:t>
      </w:r>
      <w:r w:rsidRPr="0071568B">
        <w:rPr>
          <w:rFonts w:eastAsiaTheme="minorHAnsi" w:cs="Arial"/>
          <w:color w:val="000000"/>
          <w:sz w:val="22"/>
          <w:szCs w:val="22"/>
          <w:lang w:eastAsia="en-US"/>
        </w:rPr>
        <w:t>erwerkingsverantwoordelijke hiervan onmiddellijk in kennis stellen</w:t>
      </w:r>
      <w:r>
        <w:rPr>
          <w:rFonts w:eastAsiaTheme="minorHAnsi" w:cs="Arial"/>
          <w:color w:val="000000"/>
          <w:sz w:val="22"/>
          <w:szCs w:val="22"/>
          <w:lang w:eastAsia="en-US"/>
        </w:rPr>
        <w:t>.</w:t>
      </w:r>
    </w:p>
    <w:p w14:paraId="7FA763AC"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3A7B91D"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Geheimhoudingsplicht</w:t>
      </w:r>
    </w:p>
    <w:p w14:paraId="647582A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Artikel 5</w:t>
      </w:r>
    </w:p>
    <w:p w14:paraId="30132774" w14:textId="0B632CE7" w:rsidR="00FC54EA" w:rsidRDefault="00E9098F" w:rsidP="00E95DDA">
      <w:pPr>
        <w:pStyle w:val="Lijstalinea"/>
        <w:numPr>
          <w:ilvl w:val="1"/>
          <w:numId w:val="15"/>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eastAsiaTheme="minorHAnsi" w:cs="Arial"/>
          <w:color w:val="000000"/>
          <w:sz w:val="22"/>
          <w:szCs w:val="22"/>
          <w:lang w:eastAsia="en-US"/>
        </w:rPr>
        <w:t xml:space="preserve">Medewerkers </w:t>
      </w:r>
      <w:r w:rsidR="0053507C">
        <w:rPr>
          <w:rFonts w:eastAsiaTheme="minorHAnsi" w:cs="Arial"/>
          <w:color w:val="000000"/>
          <w:sz w:val="22"/>
          <w:szCs w:val="22"/>
          <w:lang w:eastAsia="en-US"/>
        </w:rPr>
        <w:t>i</w:t>
      </w:r>
      <w:r w:rsidR="0053782F" w:rsidRPr="00D872A1">
        <w:rPr>
          <w:rFonts w:eastAsiaTheme="minorHAnsi" w:cs="Arial"/>
          <w:color w:val="000000"/>
          <w:sz w:val="22"/>
          <w:szCs w:val="22"/>
          <w:lang w:eastAsia="en-US"/>
        </w:rPr>
        <w:t xml:space="preserve">n dienst van, dan wel </w:t>
      </w:r>
      <w:r w:rsidR="00311D01" w:rsidRPr="00D872A1">
        <w:rPr>
          <w:rFonts w:eastAsiaTheme="minorHAnsi" w:cs="Arial"/>
          <w:color w:val="000000"/>
          <w:sz w:val="22"/>
          <w:szCs w:val="22"/>
          <w:lang w:eastAsia="en-US"/>
        </w:rPr>
        <w:t xml:space="preserve">anderszins </w:t>
      </w:r>
      <w:r w:rsidR="0053782F" w:rsidRPr="00D872A1">
        <w:rPr>
          <w:rFonts w:eastAsiaTheme="minorHAnsi" w:cs="Arial"/>
          <w:color w:val="000000"/>
          <w:sz w:val="22"/>
          <w:szCs w:val="22"/>
          <w:lang w:eastAsia="en-US"/>
        </w:rPr>
        <w:t xml:space="preserve">werkzaam ten behoeve van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53782F" w:rsidRPr="00D872A1">
        <w:rPr>
          <w:rFonts w:eastAsiaTheme="minorHAnsi" w:cs="Arial"/>
          <w:color w:val="000000"/>
          <w:sz w:val="22"/>
          <w:szCs w:val="22"/>
          <w:lang w:eastAsia="en-US"/>
        </w:rPr>
        <w:t xml:space="preserve">, evenals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53782F" w:rsidRPr="00D872A1">
        <w:rPr>
          <w:rFonts w:eastAsiaTheme="minorHAnsi" w:cs="Arial"/>
          <w:color w:val="000000"/>
          <w:sz w:val="22"/>
          <w:szCs w:val="22"/>
          <w:lang w:eastAsia="en-US"/>
        </w:rPr>
        <w:t xml:space="preserve"> zelf, zijn verplicht tot geheimhouding met betrekking tot de</w:t>
      </w:r>
      <w:r w:rsidR="00DE7AAE" w:rsidRPr="00D872A1">
        <w:rPr>
          <w:rFonts w:eastAsiaTheme="minorHAnsi" w:cs="Arial"/>
          <w:color w:val="000000"/>
          <w:sz w:val="22"/>
          <w:szCs w:val="22"/>
          <w:lang w:eastAsia="en-US"/>
        </w:rPr>
        <w:t xml:space="preserve"> </w:t>
      </w:r>
      <w:r w:rsidR="0053507C">
        <w:rPr>
          <w:rFonts w:eastAsiaTheme="minorHAnsi" w:cs="Arial"/>
          <w:color w:val="000000"/>
          <w:sz w:val="22"/>
          <w:szCs w:val="22"/>
          <w:lang w:eastAsia="en-US"/>
        </w:rPr>
        <w:t>p</w:t>
      </w:r>
      <w:r w:rsidR="0053782F" w:rsidRPr="00D872A1">
        <w:rPr>
          <w:rFonts w:eastAsiaTheme="minorHAnsi" w:cs="Arial"/>
          <w:color w:val="000000"/>
          <w:sz w:val="22"/>
          <w:szCs w:val="22"/>
          <w:lang w:eastAsia="en-US"/>
        </w:rPr>
        <w:t xml:space="preserve">ersoonsgegevens waarvan zij kennis kunnen nemen, behoudens voor zover een bij, of krachtens de wet gegeven voorschrift tot verstrekking verplicht of zijn taak daartoe noodzaakt. De medewerkers van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53782F" w:rsidRPr="00D872A1">
        <w:rPr>
          <w:rFonts w:eastAsiaTheme="minorHAnsi" w:cs="Arial"/>
          <w:color w:val="000000"/>
          <w:sz w:val="22"/>
          <w:szCs w:val="22"/>
          <w:lang w:eastAsia="en-US"/>
        </w:rPr>
        <w:t xml:space="preserve"> tekenen hiertoe een </w:t>
      </w:r>
      <w:r w:rsidR="00DE7AAE" w:rsidRPr="00D872A1">
        <w:rPr>
          <w:rFonts w:eastAsiaTheme="minorHAnsi" w:cs="Arial"/>
          <w:color w:val="000000"/>
          <w:sz w:val="22"/>
          <w:szCs w:val="22"/>
          <w:lang w:eastAsia="en-US"/>
        </w:rPr>
        <w:t>g</w:t>
      </w:r>
      <w:r w:rsidR="0053782F" w:rsidRPr="00D872A1">
        <w:rPr>
          <w:rFonts w:eastAsiaTheme="minorHAnsi" w:cs="Arial"/>
          <w:color w:val="000000"/>
          <w:sz w:val="22"/>
          <w:szCs w:val="22"/>
          <w:lang w:eastAsia="en-US"/>
        </w:rPr>
        <w:t>eheimhoudingsverklaring.</w:t>
      </w:r>
      <w:r w:rsidR="006A2104" w:rsidRPr="00D872A1">
        <w:rPr>
          <w:rFonts w:eastAsiaTheme="minorHAnsi" w:cs="Arial"/>
          <w:color w:val="000000"/>
          <w:sz w:val="22"/>
          <w:szCs w:val="22"/>
          <w:lang w:eastAsia="en-US"/>
        </w:rPr>
        <w:t xml:space="preserve"> </w:t>
      </w:r>
    </w:p>
    <w:p w14:paraId="69DD4A48" w14:textId="06E908E4" w:rsidR="00FC54EA" w:rsidRPr="00FC54EA" w:rsidRDefault="0053507C" w:rsidP="00E95DDA">
      <w:pPr>
        <w:pStyle w:val="Lijstalinea"/>
        <w:numPr>
          <w:ilvl w:val="1"/>
          <w:numId w:val="15"/>
        </w:numPr>
        <w:suppressAutoHyphens w:val="0"/>
        <w:autoSpaceDE w:val="0"/>
        <w:autoSpaceDN w:val="0"/>
        <w:adjustRightInd w:val="0"/>
        <w:spacing w:line="240" w:lineRule="auto"/>
        <w:ind w:left="709" w:hanging="709"/>
        <w:rPr>
          <w:rFonts w:eastAsiaTheme="minorHAnsi" w:cs="Arial"/>
          <w:color w:val="000000"/>
          <w:sz w:val="22"/>
          <w:szCs w:val="22"/>
          <w:lang w:eastAsia="en-US"/>
        </w:rPr>
      </w:pPr>
      <w:r>
        <w:rPr>
          <w:rFonts w:cs="Arial"/>
          <w:sz w:val="22"/>
          <w:szCs w:val="22"/>
        </w:rPr>
        <w:t>De v</w:t>
      </w:r>
      <w:r w:rsidR="00896367">
        <w:rPr>
          <w:rFonts w:cs="Arial"/>
          <w:sz w:val="22"/>
          <w:szCs w:val="22"/>
        </w:rPr>
        <w:t>erwerker</w:t>
      </w:r>
      <w:r w:rsidR="00FC54EA">
        <w:rPr>
          <w:rFonts w:cs="Arial"/>
          <w:sz w:val="22"/>
          <w:szCs w:val="22"/>
        </w:rPr>
        <w:t xml:space="preserve"> v</w:t>
      </w:r>
      <w:r w:rsidR="00FC54EA" w:rsidRPr="00FC54EA">
        <w:rPr>
          <w:rFonts w:cs="Arial"/>
          <w:sz w:val="22"/>
          <w:szCs w:val="22"/>
        </w:rPr>
        <w:t>erschaf</w:t>
      </w:r>
      <w:r w:rsidR="00FC54EA">
        <w:rPr>
          <w:rFonts w:cs="Arial"/>
          <w:sz w:val="22"/>
          <w:szCs w:val="22"/>
        </w:rPr>
        <w:t>t</w:t>
      </w:r>
      <w:r w:rsidR="00FC54EA" w:rsidRPr="00FC54EA">
        <w:rPr>
          <w:rFonts w:cs="Arial"/>
          <w:sz w:val="22"/>
          <w:szCs w:val="22"/>
        </w:rPr>
        <w:t xml:space="preserve"> enkel toegang tot de </w:t>
      </w:r>
      <w:r>
        <w:rPr>
          <w:rFonts w:cs="Arial"/>
          <w:sz w:val="22"/>
          <w:szCs w:val="22"/>
        </w:rPr>
        <w:t>p</w:t>
      </w:r>
      <w:r w:rsidR="00FC54EA" w:rsidRPr="00FC54EA">
        <w:rPr>
          <w:rFonts w:cs="Arial"/>
          <w:sz w:val="22"/>
          <w:szCs w:val="22"/>
        </w:rPr>
        <w:t xml:space="preserve">ersoonsgegevens aan </w:t>
      </w:r>
      <w:r w:rsidR="00FC54EA">
        <w:rPr>
          <w:rFonts w:cs="Arial"/>
          <w:sz w:val="22"/>
          <w:szCs w:val="22"/>
        </w:rPr>
        <w:t>zijn</w:t>
      </w:r>
      <w:r w:rsidR="00FC54EA" w:rsidRPr="00FC54EA">
        <w:rPr>
          <w:rFonts w:cs="Arial"/>
          <w:sz w:val="22"/>
          <w:szCs w:val="22"/>
        </w:rPr>
        <w:t xml:space="preserve"> medewerkers voor zover dit nodig is voor het verwezenlijken van de in </w:t>
      </w:r>
      <w:r w:rsidR="00FC54EA" w:rsidRPr="00A34FD3">
        <w:rPr>
          <w:rFonts w:cs="Arial"/>
          <w:sz w:val="22"/>
          <w:szCs w:val="22"/>
        </w:rPr>
        <w:t>Bijlage 1</w:t>
      </w:r>
      <w:r w:rsidR="00FC54EA" w:rsidRPr="00FC54EA">
        <w:rPr>
          <w:rFonts w:cs="Arial"/>
          <w:sz w:val="22"/>
          <w:szCs w:val="22"/>
        </w:rPr>
        <w:t xml:space="preserve"> beschreven </w:t>
      </w:r>
      <w:r w:rsidR="00FC54EA">
        <w:rPr>
          <w:rFonts w:cs="Arial"/>
          <w:sz w:val="22"/>
          <w:szCs w:val="22"/>
        </w:rPr>
        <w:t>werkzaamheden.</w:t>
      </w:r>
    </w:p>
    <w:p w14:paraId="69778E63" w14:textId="678D0D89" w:rsidR="0053782F" w:rsidRPr="00FC54EA" w:rsidRDefault="0053782F" w:rsidP="00E95DDA">
      <w:pPr>
        <w:pStyle w:val="Lijstalinea"/>
        <w:numPr>
          <w:ilvl w:val="1"/>
          <w:numId w:val="15"/>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FC54EA">
        <w:rPr>
          <w:rFonts w:eastAsiaTheme="minorHAnsi" w:cs="Arial"/>
          <w:color w:val="000000"/>
          <w:sz w:val="22"/>
          <w:szCs w:val="22"/>
          <w:lang w:eastAsia="en-US"/>
        </w:rPr>
        <w:t xml:space="preserve">Indien </w:t>
      </w:r>
      <w:r w:rsidR="0053507C">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Pr="00FC54EA">
        <w:rPr>
          <w:rFonts w:eastAsiaTheme="minorHAnsi" w:cs="Arial"/>
          <w:color w:val="000000"/>
          <w:sz w:val="22"/>
          <w:szCs w:val="22"/>
          <w:lang w:eastAsia="en-US"/>
        </w:rPr>
        <w:t xml:space="preserve"> op grond van een wettelijk </w:t>
      </w:r>
      <w:r w:rsidR="00311D01" w:rsidRPr="00FC54EA">
        <w:rPr>
          <w:rFonts w:eastAsiaTheme="minorHAnsi" w:cs="Arial"/>
          <w:color w:val="000000"/>
          <w:sz w:val="22"/>
          <w:szCs w:val="22"/>
          <w:lang w:eastAsia="en-US"/>
        </w:rPr>
        <w:t>voorschrift</w:t>
      </w:r>
      <w:r w:rsidRPr="00FC54EA">
        <w:rPr>
          <w:rFonts w:eastAsiaTheme="minorHAnsi" w:cs="Arial"/>
          <w:color w:val="000000"/>
          <w:sz w:val="22"/>
          <w:szCs w:val="22"/>
          <w:lang w:eastAsia="en-US"/>
        </w:rPr>
        <w:t xml:space="preserve"> gegevens dient te verstrekken,</w:t>
      </w:r>
      <w:r w:rsidR="006A2104" w:rsidRPr="00FC54EA">
        <w:rPr>
          <w:rFonts w:eastAsiaTheme="minorHAnsi" w:cs="Arial"/>
          <w:color w:val="000000"/>
          <w:sz w:val="22"/>
          <w:szCs w:val="22"/>
          <w:lang w:eastAsia="en-US"/>
        </w:rPr>
        <w:t xml:space="preserve"> </w:t>
      </w:r>
      <w:r w:rsidRPr="00FC54EA">
        <w:rPr>
          <w:rFonts w:eastAsiaTheme="minorHAnsi" w:cs="Arial"/>
          <w:color w:val="000000"/>
          <w:sz w:val="22"/>
          <w:szCs w:val="22"/>
          <w:lang w:eastAsia="en-US"/>
        </w:rPr>
        <w:t xml:space="preserve">zal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FC54EA">
        <w:rPr>
          <w:rFonts w:eastAsiaTheme="minorHAnsi" w:cs="Arial"/>
          <w:color w:val="000000"/>
          <w:sz w:val="22"/>
          <w:szCs w:val="22"/>
          <w:lang w:eastAsia="en-US"/>
        </w:rPr>
        <w:t xml:space="preserve"> de grondslag van het verzoek en de identiteit van de verzoeker verifiëren en </w:t>
      </w:r>
      <w:r w:rsidR="0053507C">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FC54EA">
        <w:rPr>
          <w:rFonts w:eastAsiaTheme="minorHAnsi" w:cs="Arial"/>
          <w:color w:val="000000"/>
          <w:sz w:val="22"/>
          <w:szCs w:val="22"/>
          <w:lang w:eastAsia="en-US"/>
        </w:rPr>
        <w:t xml:space="preserve"> zal </w:t>
      </w:r>
      <w:r w:rsidR="0053507C">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FC54EA">
        <w:rPr>
          <w:rFonts w:eastAsiaTheme="minorHAnsi" w:cs="Arial"/>
          <w:color w:val="000000"/>
          <w:sz w:val="22"/>
          <w:szCs w:val="22"/>
          <w:lang w:eastAsia="en-US"/>
        </w:rPr>
        <w:t xml:space="preserve"> onmiddellijk, voorafgaand aan de verstrekking, ter zake informeren, tenzij wettelijke bepalingen dit verbieden.</w:t>
      </w:r>
    </w:p>
    <w:p w14:paraId="2A9E4AD3" w14:textId="11A05C95"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266D6BB2" w14:textId="76BE594E" w:rsidR="003D721B" w:rsidRPr="0053782F" w:rsidRDefault="003D721B" w:rsidP="003D721B">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 xml:space="preserve">Meldplicht </w:t>
      </w:r>
      <w:r w:rsidR="006C5BBB">
        <w:rPr>
          <w:rFonts w:eastAsiaTheme="minorHAnsi" w:cs="Arial"/>
          <w:b/>
          <w:bCs/>
          <w:color w:val="000000"/>
          <w:sz w:val="22"/>
          <w:szCs w:val="22"/>
          <w:lang w:eastAsia="en-US"/>
        </w:rPr>
        <w:t>D</w:t>
      </w:r>
      <w:r w:rsidRPr="0053782F">
        <w:rPr>
          <w:rFonts w:eastAsiaTheme="minorHAnsi" w:cs="Arial"/>
          <w:b/>
          <w:bCs/>
          <w:color w:val="000000"/>
          <w:sz w:val="22"/>
          <w:szCs w:val="22"/>
          <w:lang w:eastAsia="en-US"/>
        </w:rPr>
        <w:t>atalekken en beveiligingsincidenten</w:t>
      </w:r>
    </w:p>
    <w:p w14:paraId="5FC3A1D2" w14:textId="16768DC3" w:rsidR="00B255E3" w:rsidRDefault="003D721B" w:rsidP="00B255E3">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 xml:space="preserve">Artikel </w:t>
      </w:r>
      <w:r>
        <w:rPr>
          <w:rFonts w:eastAsiaTheme="minorHAnsi" w:cs="Arial"/>
          <w:b/>
          <w:color w:val="000000"/>
          <w:sz w:val="22"/>
          <w:szCs w:val="22"/>
          <w:lang w:eastAsia="en-US"/>
        </w:rPr>
        <w:t>6</w:t>
      </w:r>
    </w:p>
    <w:p w14:paraId="3477F792" w14:textId="351C0FBA" w:rsidR="002D446C" w:rsidRPr="002D446C" w:rsidRDefault="002D446C" w:rsidP="002D446C">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2D446C">
        <w:rPr>
          <w:rFonts w:eastAsiaTheme="minorHAnsi" w:cs="Arial"/>
          <w:color w:val="000000"/>
          <w:sz w:val="22"/>
          <w:szCs w:val="22"/>
          <w:lang w:eastAsia="en-US"/>
        </w:rPr>
        <w:t xml:space="preserve">6.1 </w:t>
      </w:r>
      <w:r w:rsidRPr="002D446C">
        <w:rPr>
          <w:rFonts w:eastAsiaTheme="minorHAnsi" w:cs="Arial"/>
          <w:color w:val="000000"/>
          <w:sz w:val="22"/>
          <w:szCs w:val="22"/>
          <w:lang w:eastAsia="en-US"/>
        </w:rPr>
        <w:tab/>
        <w:t xml:space="preserve">De verwerker zal de verwerkingsverantwoordelijke zo spoedig mogelijk – doch uiterlijk binnen 24 uur na de eerste ontdekking – informeren over alle (vermoedelijke) </w:t>
      </w:r>
      <w:r w:rsidR="006C5BBB">
        <w:rPr>
          <w:rFonts w:eastAsiaTheme="minorHAnsi" w:cs="Arial"/>
          <w:color w:val="000000"/>
          <w:sz w:val="22"/>
          <w:szCs w:val="22"/>
          <w:lang w:eastAsia="en-US"/>
        </w:rPr>
        <w:t xml:space="preserve">Datalekken </w:t>
      </w:r>
      <w:r w:rsidRPr="002D446C">
        <w:rPr>
          <w:rFonts w:eastAsiaTheme="minorHAnsi" w:cs="Arial"/>
          <w:color w:val="000000"/>
          <w:sz w:val="22"/>
          <w:szCs w:val="22"/>
          <w:lang w:eastAsia="en-US"/>
        </w:rPr>
        <w:t xml:space="preserve">alsmede andere </w:t>
      </w:r>
      <w:r w:rsidR="006C5BBB">
        <w:rPr>
          <w:rFonts w:eastAsiaTheme="minorHAnsi" w:cs="Arial"/>
          <w:color w:val="000000"/>
          <w:sz w:val="22"/>
          <w:szCs w:val="22"/>
          <w:lang w:eastAsia="en-US"/>
        </w:rPr>
        <w:t>(</w:t>
      </w:r>
      <w:proofErr w:type="spellStart"/>
      <w:r w:rsidR="006C5BBB">
        <w:rPr>
          <w:rFonts w:eastAsiaTheme="minorHAnsi" w:cs="Arial"/>
          <w:color w:val="000000"/>
          <w:sz w:val="22"/>
          <w:szCs w:val="22"/>
          <w:lang w:eastAsia="en-US"/>
        </w:rPr>
        <w:t>beveiligings</w:t>
      </w:r>
      <w:proofErr w:type="spellEnd"/>
      <w:r w:rsidR="006C5BBB">
        <w:rPr>
          <w:rFonts w:eastAsiaTheme="minorHAnsi" w:cs="Arial"/>
          <w:color w:val="000000"/>
          <w:sz w:val="22"/>
          <w:szCs w:val="22"/>
          <w:lang w:eastAsia="en-US"/>
        </w:rPr>
        <w:t>)</w:t>
      </w:r>
      <w:r w:rsidRPr="002D446C">
        <w:rPr>
          <w:rFonts w:eastAsiaTheme="minorHAnsi" w:cs="Arial"/>
          <w:color w:val="000000"/>
          <w:sz w:val="22"/>
          <w:szCs w:val="22"/>
          <w:lang w:eastAsia="en-US"/>
        </w:rPr>
        <w:t xml:space="preserve">incidenten die op grond van wetgeving moeten worden gemeld aan de toezichthouder of betrokkene, onverminderd de verplichting de gevolgen van </w:t>
      </w:r>
      <w:r w:rsidR="006C5BBB">
        <w:rPr>
          <w:rFonts w:eastAsiaTheme="minorHAnsi" w:cs="Arial"/>
          <w:color w:val="000000"/>
          <w:sz w:val="22"/>
          <w:szCs w:val="22"/>
          <w:lang w:eastAsia="en-US"/>
        </w:rPr>
        <w:t>Datalekken</w:t>
      </w:r>
      <w:r w:rsidRPr="002D446C">
        <w:rPr>
          <w:rFonts w:eastAsiaTheme="minorHAnsi" w:cs="Arial"/>
          <w:color w:val="000000"/>
          <w:sz w:val="22"/>
          <w:szCs w:val="22"/>
          <w:lang w:eastAsia="en-US"/>
        </w:rPr>
        <w:t xml:space="preserve"> en incidenten zo snel mogelijk ongedaan te maken dan wel te beperken, al dan niet onder verbeurte van een boete in geval van niet-nakoming, conform artikel 10.</w:t>
      </w:r>
      <w:r w:rsidR="009E6231">
        <w:rPr>
          <w:rFonts w:eastAsiaTheme="minorHAnsi" w:cs="Arial"/>
          <w:color w:val="000000"/>
          <w:sz w:val="22"/>
          <w:szCs w:val="22"/>
          <w:lang w:eastAsia="en-US"/>
        </w:rPr>
        <w:t>2</w:t>
      </w:r>
      <w:r w:rsidR="009E6231" w:rsidRPr="002D446C">
        <w:rPr>
          <w:rFonts w:eastAsiaTheme="minorHAnsi" w:cs="Arial"/>
          <w:color w:val="000000"/>
          <w:sz w:val="22"/>
          <w:szCs w:val="22"/>
          <w:lang w:eastAsia="en-US"/>
        </w:rPr>
        <w:t xml:space="preserve"> </w:t>
      </w:r>
      <w:r w:rsidRPr="002D446C">
        <w:rPr>
          <w:rFonts w:eastAsiaTheme="minorHAnsi" w:cs="Arial"/>
          <w:color w:val="000000"/>
          <w:sz w:val="22"/>
          <w:szCs w:val="22"/>
          <w:lang w:eastAsia="en-US"/>
        </w:rPr>
        <w:t xml:space="preserve">van deze </w:t>
      </w:r>
      <w:r w:rsidR="009E6231">
        <w:rPr>
          <w:rFonts w:eastAsiaTheme="minorHAnsi" w:cs="Arial"/>
          <w:color w:val="000000"/>
          <w:sz w:val="22"/>
          <w:szCs w:val="22"/>
          <w:lang w:eastAsia="en-US"/>
        </w:rPr>
        <w:t>V</w:t>
      </w:r>
      <w:r w:rsidRPr="002D446C">
        <w:rPr>
          <w:rFonts w:eastAsiaTheme="minorHAnsi" w:cs="Arial"/>
          <w:color w:val="000000"/>
          <w:sz w:val="22"/>
          <w:szCs w:val="22"/>
          <w:lang w:eastAsia="en-US"/>
        </w:rPr>
        <w:t xml:space="preserve">erwerkersovereenkomst. Verwerker zal voorts, op het eerste verzoek van de verwerkingsverantwoordelijke, alle inlichtingen verschaffen die de verwerkingsverantwoordelijke noodzakelijk acht om </w:t>
      </w:r>
      <w:r w:rsidR="006C5BBB">
        <w:rPr>
          <w:rFonts w:eastAsiaTheme="minorHAnsi" w:cs="Arial"/>
          <w:color w:val="000000"/>
          <w:sz w:val="22"/>
          <w:szCs w:val="22"/>
          <w:lang w:eastAsia="en-US"/>
        </w:rPr>
        <w:t xml:space="preserve">het </w:t>
      </w:r>
      <w:proofErr w:type="spellStart"/>
      <w:r w:rsidR="006C5BBB">
        <w:rPr>
          <w:rFonts w:eastAsiaTheme="minorHAnsi" w:cs="Arial"/>
          <w:color w:val="000000"/>
          <w:sz w:val="22"/>
          <w:szCs w:val="22"/>
          <w:lang w:eastAsia="en-US"/>
        </w:rPr>
        <w:t>Datalek</w:t>
      </w:r>
      <w:proofErr w:type="spellEnd"/>
      <w:r w:rsidR="006C5BBB">
        <w:rPr>
          <w:rFonts w:eastAsiaTheme="minorHAnsi" w:cs="Arial"/>
          <w:color w:val="000000"/>
          <w:sz w:val="22"/>
          <w:szCs w:val="22"/>
          <w:lang w:eastAsia="en-US"/>
        </w:rPr>
        <w:t xml:space="preserve"> of </w:t>
      </w:r>
      <w:r w:rsidRPr="002D446C">
        <w:rPr>
          <w:rFonts w:eastAsiaTheme="minorHAnsi" w:cs="Arial"/>
          <w:color w:val="000000"/>
          <w:sz w:val="22"/>
          <w:szCs w:val="22"/>
          <w:lang w:eastAsia="en-US"/>
        </w:rPr>
        <w:t xml:space="preserve">het incident te kunnen beoordelen. Daarbij verschaft verwerker in ieder geval de informatie aan de verwerkingsverantwoordelijke zoals omschreven in </w:t>
      </w:r>
      <w:r w:rsidR="00A34FD3">
        <w:rPr>
          <w:rFonts w:eastAsiaTheme="minorHAnsi" w:cs="Arial"/>
          <w:color w:val="000000"/>
          <w:sz w:val="22"/>
          <w:szCs w:val="22"/>
          <w:lang w:eastAsia="en-US"/>
        </w:rPr>
        <w:t>B</w:t>
      </w:r>
      <w:r w:rsidRPr="002D446C">
        <w:rPr>
          <w:rFonts w:eastAsiaTheme="minorHAnsi" w:cs="Arial"/>
          <w:color w:val="000000"/>
          <w:sz w:val="22"/>
          <w:szCs w:val="22"/>
          <w:lang w:eastAsia="en-US"/>
        </w:rPr>
        <w:t>ijlage 3.</w:t>
      </w:r>
    </w:p>
    <w:p w14:paraId="796162D8" w14:textId="1094273E" w:rsidR="002D446C" w:rsidRPr="002D446C" w:rsidRDefault="002D446C" w:rsidP="002D446C">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2D446C">
        <w:rPr>
          <w:rFonts w:eastAsiaTheme="minorHAnsi" w:cs="Arial"/>
          <w:color w:val="000000"/>
          <w:sz w:val="22"/>
          <w:szCs w:val="22"/>
          <w:lang w:eastAsia="en-US"/>
        </w:rPr>
        <w:t>6.2</w:t>
      </w:r>
      <w:r w:rsidRPr="002D446C">
        <w:rPr>
          <w:rFonts w:eastAsiaTheme="minorHAnsi" w:cs="Arial"/>
          <w:color w:val="000000"/>
          <w:sz w:val="22"/>
          <w:szCs w:val="22"/>
          <w:lang w:eastAsia="en-US"/>
        </w:rPr>
        <w:tab/>
        <w:t xml:space="preserve">De verwerker beschikt over een gedegen plan van aanpak betreffende de omgang met en afhandeling van </w:t>
      </w:r>
      <w:r w:rsidR="006C5BBB">
        <w:rPr>
          <w:rFonts w:eastAsiaTheme="minorHAnsi" w:cs="Arial"/>
          <w:color w:val="000000"/>
          <w:sz w:val="22"/>
          <w:szCs w:val="22"/>
          <w:lang w:eastAsia="en-US"/>
        </w:rPr>
        <w:t>Datalekken</w:t>
      </w:r>
      <w:r w:rsidR="006C5BBB" w:rsidRPr="002D446C">
        <w:rPr>
          <w:rFonts w:eastAsiaTheme="minorHAnsi" w:cs="Arial"/>
          <w:color w:val="000000"/>
          <w:sz w:val="22"/>
          <w:szCs w:val="22"/>
          <w:lang w:eastAsia="en-US"/>
        </w:rPr>
        <w:t xml:space="preserve"> </w:t>
      </w:r>
      <w:r w:rsidRPr="002D446C">
        <w:rPr>
          <w:rFonts w:eastAsiaTheme="minorHAnsi" w:cs="Arial"/>
          <w:color w:val="000000"/>
          <w:sz w:val="22"/>
          <w:szCs w:val="22"/>
          <w:lang w:eastAsia="en-US"/>
        </w:rPr>
        <w:t xml:space="preserve">en zal de verwerkingsverantwoordelijke, op diens verzoek, inzage verschaffen in het plan. Verwerker stelt de </w:t>
      </w:r>
      <w:r>
        <w:rPr>
          <w:rFonts w:eastAsiaTheme="minorHAnsi" w:cs="Arial"/>
          <w:color w:val="000000"/>
          <w:sz w:val="22"/>
          <w:szCs w:val="22"/>
          <w:lang w:eastAsia="en-US"/>
        </w:rPr>
        <w:t>v</w:t>
      </w:r>
      <w:r w:rsidRPr="002D446C">
        <w:rPr>
          <w:rFonts w:eastAsiaTheme="minorHAnsi" w:cs="Arial"/>
          <w:color w:val="000000"/>
          <w:sz w:val="22"/>
          <w:szCs w:val="22"/>
          <w:lang w:eastAsia="en-US"/>
        </w:rPr>
        <w:t>erwerkings</w:t>
      </w:r>
      <w:r>
        <w:rPr>
          <w:rFonts w:eastAsiaTheme="minorHAnsi" w:cs="Arial"/>
          <w:color w:val="000000"/>
          <w:sz w:val="22"/>
          <w:szCs w:val="22"/>
          <w:lang w:eastAsia="en-US"/>
        </w:rPr>
        <w:t>-</w:t>
      </w:r>
      <w:r w:rsidRPr="002D446C">
        <w:rPr>
          <w:rFonts w:eastAsiaTheme="minorHAnsi" w:cs="Arial"/>
          <w:color w:val="000000"/>
          <w:sz w:val="22"/>
          <w:szCs w:val="22"/>
          <w:lang w:eastAsia="en-US"/>
        </w:rPr>
        <w:t>verantwoordelijke op de hoogte van materiële wijzigingen in het plan van aanpak.</w:t>
      </w:r>
    </w:p>
    <w:p w14:paraId="2819EB43" w14:textId="77777777" w:rsidR="002D446C" w:rsidRPr="002D446C" w:rsidRDefault="002D446C" w:rsidP="002D446C">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2D446C">
        <w:rPr>
          <w:rFonts w:eastAsiaTheme="minorHAnsi" w:cs="Arial"/>
          <w:color w:val="000000"/>
          <w:sz w:val="22"/>
          <w:szCs w:val="22"/>
          <w:lang w:eastAsia="en-US"/>
        </w:rPr>
        <w:t>6.3</w:t>
      </w:r>
      <w:r w:rsidRPr="002D446C">
        <w:rPr>
          <w:rFonts w:eastAsiaTheme="minorHAnsi" w:cs="Arial"/>
          <w:color w:val="000000"/>
          <w:sz w:val="22"/>
          <w:szCs w:val="22"/>
          <w:lang w:eastAsia="en-US"/>
        </w:rPr>
        <w:tab/>
        <w:t xml:space="preserve">De verwerker zal het doen van meldingen aan de toezichthouder(s) overlaten aan de verwerkingsverantwoordelijke. </w:t>
      </w:r>
    </w:p>
    <w:p w14:paraId="0563274F" w14:textId="53D40DEC" w:rsidR="002D446C" w:rsidRPr="002D446C" w:rsidRDefault="002D446C" w:rsidP="002D446C">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2D446C">
        <w:rPr>
          <w:rFonts w:eastAsiaTheme="minorHAnsi" w:cs="Arial"/>
          <w:color w:val="000000"/>
          <w:sz w:val="22"/>
          <w:szCs w:val="22"/>
          <w:lang w:eastAsia="en-US"/>
        </w:rPr>
        <w:t>6.4</w:t>
      </w:r>
      <w:r w:rsidRPr="002D446C">
        <w:rPr>
          <w:rFonts w:eastAsiaTheme="minorHAnsi" w:cs="Arial"/>
          <w:color w:val="000000"/>
          <w:sz w:val="22"/>
          <w:szCs w:val="22"/>
          <w:lang w:eastAsia="en-US"/>
        </w:rPr>
        <w:tab/>
        <w:t xml:space="preserve">De verwerker zal alle noodzakelijke medewerking verlenen aan het zo nodig, op de kortst mogelijke termijn, verschaffen van aanvullende informatie aan de toezichthouder(s) </w:t>
      </w:r>
      <w:r w:rsidR="008864DF">
        <w:rPr>
          <w:rFonts w:eastAsiaTheme="minorHAnsi" w:cs="Arial"/>
          <w:color w:val="000000"/>
          <w:sz w:val="22"/>
          <w:szCs w:val="22"/>
          <w:lang w:eastAsia="en-US"/>
        </w:rPr>
        <w:t xml:space="preserve">(zoals de AP) </w:t>
      </w:r>
      <w:r w:rsidRPr="002D446C">
        <w:rPr>
          <w:rFonts w:eastAsiaTheme="minorHAnsi" w:cs="Arial"/>
          <w:color w:val="000000"/>
          <w:sz w:val="22"/>
          <w:szCs w:val="22"/>
          <w:lang w:eastAsia="en-US"/>
        </w:rPr>
        <w:t xml:space="preserve">en/of betrokkene(n). Daarbij verschaft verwerker in ieder geval de informatie, zoals beschreven in </w:t>
      </w:r>
      <w:r w:rsidR="00A34FD3">
        <w:rPr>
          <w:rFonts w:eastAsiaTheme="minorHAnsi" w:cs="Arial"/>
          <w:color w:val="000000"/>
          <w:sz w:val="22"/>
          <w:szCs w:val="22"/>
          <w:lang w:eastAsia="en-US"/>
        </w:rPr>
        <w:t>B</w:t>
      </w:r>
      <w:r w:rsidRPr="002D446C">
        <w:rPr>
          <w:rFonts w:eastAsiaTheme="minorHAnsi" w:cs="Arial"/>
          <w:color w:val="000000"/>
          <w:sz w:val="22"/>
          <w:szCs w:val="22"/>
          <w:lang w:eastAsia="en-US"/>
        </w:rPr>
        <w:t>ijlage 3, aan de verwerkingsverantwoordelijke.</w:t>
      </w:r>
    </w:p>
    <w:p w14:paraId="15A958D9" w14:textId="355165DC" w:rsidR="0053782F" w:rsidRDefault="002D446C" w:rsidP="002D446C">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2D446C">
        <w:rPr>
          <w:rFonts w:eastAsiaTheme="minorHAnsi" w:cs="Arial"/>
          <w:color w:val="000000"/>
          <w:sz w:val="22"/>
          <w:szCs w:val="22"/>
          <w:lang w:eastAsia="en-US"/>
        </w:rPr>
        <w:t>6.5</w:t>
      </w:r>
      <w:r w:rsidRPr="002D446C">
        <w:rPr>
          <w:rFonts w:eastAsiaTheme="minorHAnsi" w:cs="Arial"/>
          <w:color w:val="000000"/>
          <w:sz w:val="22"/>
          <w:szCs w:val="22"/>
          <w:lang w:eastAsia="en-US"/>
        </w:rPr>
        <w:tab/>
        <w:t xml:space="preserve">De verwerker houdt een gedetailleerd logboek bij van alle (vermoedens van) </w:t>
      </w:r>
      <w:r w:rsidR="008864DF">
        <w:rPr>
          <w:rFonts w:eastAsiaTheme="minorHAnsi" w:cs="Arial"/>
          <w:color w:val="000000"/>
          <w:sz w:val="22"/>
          <w:szCs w:val="22"/>
          <w:lang w:eastAsia="en-US"/>
        </w:rPr>
        <w:t>Datalekken</w:t>
      </w:r>
      <w:r w:rsidRPr="002D446C">
        <w:rPr>
          <w:rFonts w:eastAsiaTheme="minorHAnsi" w:cs="Arial"/>
          <w:color w:val="000000"/>
          <w:sz w:val="22"/>
          <w:szCs w:val="22"/>
          <w:lang w:eastAsia="en-US"/>
        </w:rPr>
        <w:t xml:space="preserve">, evenals de maatregelen die in vervolg op </w:t>
      </w:r>
      <w:r w:rsidR="008864DF">
        <w:rPr>
          <w:rFonts w:eastAsiaTheme="minorHAnsi" w:cs="Arial"/>
          <w:color w:val="000000"/>
          <w:sz w:val="22"/>
          <w:szCs w:val="22"/>
          <w:lang w:eastAsia="en-US"/>
        </w:rPr>
        <w:t>Datalekken</w:t>
      </w:r>
      <w:r w:rsidRPr="002D446C">
        <w:rPr>
          <w:rFonts w:eastAsiaTheme="minorHAnsi" w:cs="Arial"/>
          <w:color w:val="000000"/>
          <w:sz w:val="22"/>
          <w:szCs w:val="22"/>
          <w:lang w:eastAsia="en-US"/>
        </w:rPr>
        <w:t xml:space="preserve"> zijn genomen waarin minimaal de informatie zoals bedoeld in </w:t>
      </w:r>
      <w:r w:rsidR="00A34FD3">
        <w:rPr>
          <w:rFonts w:eastAsiaTheme="minorHAnsi" w:cs="Arial"/>
          <w:color w:val="000000"/>
          <w:sz w:val="22"/>
          <w:szCs w:val="22"/>
          <w:lang w:eastAsia="en-US"/>
        </w:rPr>
        <w:t>B</w:t>
      </w:r>
      <w:r w:rsidRPr="002D446C">
        <w:rPr>
          <w:rFonts w:eastAsiaTheme="minorHAnsi" w:cs="Arial"/>
          <w:color w:val="000000"/>
          <w:sz w:val="22"/>
          <w:szCs w:val="22"/>
          <w:lang w:eastAsia="en-US"/>
        </w:rPr>
        <w:t>ijlage 3 is opgenomen, en geeft daar op eerste verzoek van de verwerkingsverantwoordelijke inzage in.</w:t>
      </w:r>
    </w:p>
    <w:p w14:paraId="59116561" w14:textId="77777777" w:rsidR="002D446C" w:rsidRPr="0053782F" w:rsidRDefault="002D446C" w:rsidP="002D446C">
      <w:pPr>
        <w:suppressAutoHyphens w:val="0"/>
        <w:autoSpaceDE w:val="0"/>
        <w:autoSpaceDN w:val="0"/>
        <w:adjustRightInd w:val="0"/>
        <w:spacing w:line="240" w:lineRule="auto"/>
        <w:rPr>
          <w:rFonts w:eastAsiaTheme="minorHAnsi" w:cs="Arial"/>
          <w:color w:val="000000"/>
          <w:sz w:val="22"/>
          <w:szCs w:val="22"/>
          <w:lang w:eastAsia="en-US"/>
        </w:rPr>
      </w:pPr>
    </w:p>
    <w:p w14:paraId="1CC2284B" w14:textId="066CFFF0" w:rsidR="0053782F" w:rsidRPr="003D2C9D"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3D2C9D">
        <w:rPr>
          <w:rFonts w:eastAsiaTheme="minorHAnsi" w:cs="Arial"/>
          <w:b/>
          <w:color w:val="000000"/>
          <w:sz w:val="22"/>
          <w:szCs w:val="22"/>
          <w:lang w:eastAsia="en-US"/>
        </w:rPr>
        <w:t>Beveiligingsmaatregelen</w:t>
      </w:r>
      <w:r w:rsidR="003D2C9D">
        <w:rPr>
          <w:rFonts w:eastAsiaTheme="minorHAnsi" w:cs="Arial"/>
          <w:b/>
          <w:color w:val="000000"/>
          <w:sz w:val="22"/>
          <w:szCs w:val="22"/>
          <w:lang w:eastAsia="en-US"/>
        </w:rPr>
        <w:t xml:space="preserve"> en controle</w:t>
      </w:r>
    </w:p>
    <w:p w14:paraId="5F908635" w14:textId="3AA4337D" w:rsidR="0053782F" w:rsidRPr="003D2C9D"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3D2C9D">
        <w:rPr>
          <w:rFonts w:eastAsiaTheme="minorHAnsi" w:cs="Arial"/>
          <w:b/>
          <w:color w:val="000000"/>
          <w:sz w:val="22"/>
          <w:szCs w:val="22"/>
          <w:lang w:eastAsia="en-US"/>
        </w:rPr>
        <w:t xml:space="preserve">Artikel </w:t>
      </w:r>
      <w:r w:rsidR="001C595F" w:rsidRPr="003D2C9D">
        <w:rPr>
          <w:rFonts w:eastAsiaTheme="minorHAnsi" w:cs="Arial"/>
          <w:b/>
          <w:color w:val="000000"/>
          <w:sz w:val="22"/>
          <w:szCs w:val="22"/>
          <w:lang w:eastAsia="en-US"/>
        </w:rPr>
        <w:t>7</w:t>
      </w:r>
    </w:p>
    <w:p w14:paraId="0977E077" w14:textId="5BF425AA" w:rsidR="003D2C9D" w:rsidRPr="003D2C9D" w:rsidRDefault="00AC108E" w:rsidP="00AC108E">
      <w:pPr>
        <w:pStyle w:val="Lijstalinea"/>
        <w:numPr>
          <w:ilvl w:val="1"/>
          <w:numId w:val="16"/>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AC108E">
        <w:rPr>
          <w:rFonts w:eastAsiaTheme="minorHAnsi" w:cs="Arial"/>
          <w:color w:val="000000"/>
          <w:sz w:val="22"/>
          <w:szCs w:val="22"/>
          <w:lang w:eastAsia="en-US"/>
        </w:rPr>
        <w:t>Rekening houdend met de stand van de techniek, de uitvoeringskosten, alsook met de aard, de omvang, de context en de verwerkingsdoeleinden en de qua waarschijnlijkheid en ernst uiteenlopende risico's voor de rechten en vrijheden van personen</w:t>
      </w:r>
      <w:r>
        <w:rPr>
          <w:rFonts w:eastAsiaTheme="minorHAnsi" w:cs="Arial"/>
          <w:color w:val="000000"/>
          <w:sz w:val="22"/>
          <w:szCs w:val="22"/>
          <w:lang w:eastAsia="en-US"/>
        </w:rPr>
        <w:t xml:space="preserve"> neemt d</w:t>
      </w:r>
      <w:r w:rsidR="003D2C9D" w:rsidRPr="003D2C9D">
        <w:rPr>
          <w:rFonts w:eastAsiaTheme="minorHAnsi" w:cs="Arial"/>
          <w:color w:val="000000"/>
          <w:sz w:val="22"/>
          <w:szCs w:val="22"/>
          <w:lang w:eastAsia="en-US"/>
        </w:rPr>
        <w:t xml:space="preserve">e verwerker alle passende technische en organisatorische maatregelen om de persoonsgegevens welke worden verwerkt ten dienste van de verwerkingsverantwoordelijke te beveiligen en beveiligd te houden tegen verlies of tegen enige vorm van onrechtmatige verwerking. De wijze van beveiliging </w:t>
      </w:r>
      <w:r>
        <w:rPr>
          <w:rFonts w:eastAsiaTheme="minorHAnsi" w:cs="Arial"/>
          <w:color w:val="000000"/>
          <w:sz w:val="22"/>
          <w:szCs w:val="22"/>
          <w:lang w:eastAsia="en-US"/>
        </w:rPr>
        <w:t xml:space="preserve">en de in dat kader door verwerker te treffen maatregelen </w:t>
      </w:r>
      <w:r w:rsidR="003D2C9D" w:rsidRPr="003D2C9D">
        <w:rPr>
          <w:rFonts w:eastAsiaTheme="minorHAnsi" w:cs="Arial"/>
          <w:color w:val="000000"/>
          <w:sz w:val="22"/>
          <w:szCs w:val="22"/>
          <w:lang w:eastAsia="en-US"/>
        </w:rPr>
        <w:t>word</w:t>
      </w:r>
      <w:r>
        <w:rPr>
          <w:rFonts w:eastAsiaTheme="minorHAnsi" w:cs="Arial"/>
          <w:color w:val="000000"/>
          <w:sz w:val="22"/>
          <w:szCs w:val="22"/>
          <w:lang w:eastAsia="en-US"/>
        </w:rPr>
        <w:t>en</w:t>
      </w:r>
      <w:r w:rsidR="003D2C9D" w:rsidRPr="003D2C9D">
        <w:rPr>
          <w:rFonts w:eastAsiaTheme="minorHAnsi" w:cs="Arial"/>
          <w:color w:val="000000"/>
          <w:sz w:val="22"/>
          <w:szCs w:val="22"/>
          <w:lang w:eastAsia="en-US"/>
        </w:rPr>
        <w:t xml:space="preserve"> nader omschreven in </w:t>
      </w:r>
      <w:r w:rsidR="00112025">
        <w:rPr>
          <w:rFonts w:eastAsiaTheme="minorHAnsi" w:cs="Arial"/>
          <w:color w:val="000000"/>
          <w:sz w:val="22"/>
          <w:szCs w:val="22"/>
          <w:lang w:eastAsia="en-US"/>
        </w:rPr>
        <w:t>B</w:t>
      </w:r>
      <w:r w:rsidR="003D2C9D" w:rsidRPr="003D2C9D">
        <w:rPr>
          <w:rFonts w:eastAsiaTheme="minorHAnsi" w:cs="Arial"/>
          <w:color w:val="000000"/>
          <w:sz w:val="22"/>
          <w:szCs w:val="22"/>
          <w:lang w:eastAsia="en-US"/>
        </w:rPr>
        <w:t>ijlage</w:t>
      </w:r>
      <w:r>
        <w:rPr>
          <w:rFonts w:eastAsiaTheme="minorHAnsi" w:cs="Arial"/>
          <w:color w:val="000000"/>
          <w:sz w:val="22"/>
          <w:szCs w:val="22"/>
          <w:lang w:eastAsia="en-US"/>
        </w:rPr>
        <w:t xml:space="preserve">n 1 en </w:t>
      </w:r>
      <w:r w:rsidR="003D2C9D" w:rsidRPr="003D2C9D">
        <w:rPr>
          <w:rFonts w:eastAsiaTheme="minorHAnsi" w:cs="Arial"/>
          <w:color w:val="000000"/>
          <w:sz w:val="22"/>
          <w:szCs w:val="22"/>
          <w:lang w:eastAsia="en-US"/>
        </w:rPr>
        <w:t>4.</w:t>
      </w:r>
    </w:p>
    <w:p w14:paraId="6E655C61" w14:textId="4055E3D8" w:rsidR="00894834" w:rsidRPr="00327494" w:rsidRDefault="002466FA" w:rsidP="00E95DDA">
      <w:pPr>
        <w:pStyle w:val="Lijstalinea"/>
        <w:numPr>
          <w:ilvl w:val="1"/>
          <w:numId w:val="16"/>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327494">
        <w:rPr>
          <w:rFonts w:eastAsiaTheme="minorHAnsi" w:cs="Arial"/>
          <w:color w:val="000000"/>
          <w:sz w:val="22"/>
          <w:szCs w:val="22"/>
          <w:lang w:eastAsia="en-US"/>
        </w:rPr>
        <w:t>De v</w:t>
      </w:r>
      <w:r w:rsidR="00142780" w:rsidRPr="00327494">
        <w:rPr>
          <w:rFonts w:eastAsiaTheme="minorHAnsi" w:cs="Arial"/>
          <w:color w:val="000000"/>
          <w:sz w:val="22"/>
          <w:szCs w:val="22"/>
          <w:lang w:eastAsia="en-US"/>
        </w:rPr>
        <w:t>erwerkingsverantwoordelijke</w:t>
      </w:r>
      <w:r w:rsidR="0053782F" w:rsidRPr="00327494">
        <w:rPr>
          <w:rFonts w:eastAsiaTheme="minorHAnsi" w:cs="Arial"/>
          <w:color w:val="000000"/>
          <w:sz w:val="22"/>
          <w:szCs w:val="22"/>
          <w:lang w:eastAsia="en-US"/>
        </w:rPr>
        <w:t xml:space="preserve"> is te allen tijde gerechtigd de </w:t>
      </w:r>
      <w:r w:rsidRPr="00327494">
        <w:rPr>
          <w:rFonts w:eastAsiaTheme="minorHAnsi" w:cs="Arial"/>
          <w:color w:val="000000"/>
          <w:sz w:val="22"/>
          <w:szCs w:val="22"/>
          <w:lang w:eastAsia="en-US"/>
        </w:rPr>
        <w:t>v</w:t>
      </w:r>
      <w:r w:rsidR="0053782F" w:rsidRPr="00327494">
        <w:rPr>
          <w:rFonts w:eastAsiaTheme="minorHAnsi" w:cs="Arial"/>
          <w:color w:val="000000"/>
          <w:sz w:val="22"/>
          <w:szCs w:val="22"/>
          <w:lang w:eastAsia="en-US"/>
        </w:rPr>
        <w:t xml:space="preserve">erwerking van </w:t>
      </w:r>
      <w:r w:rsidRPr="00327494">
        <w:rPr>
          <w:rFonts w:eastAsiaTheme="minorHAnsi" w:cs="Arial"/>
          <w:color w:val="000000"/>
          <w:sz w:val="22"/>
          <w:szCs w:val="22"/>
          <w:lang w:eastAsia="en-US"/>
        </w:rPr>
        <w:t>p</w:t>
      </w:r>
      <w:r w:rsidR="0053782F" w:rsidRPr="00327494">
        <w:rPr>
          <w:rFonts w:eastAsiaTheme="minorHAnsi" w:cs="Arial"/>
          <w:color w:val="000000"/>
          <w:sz w:val="22"/>
          <w:szCs w:val="22"/>
          <w:lang w:eastAsia="en-US"/>
        </w:rPr>
        <w:t>ersoonsgegevens</w:t>
      </w:r>
      <w:r w:rsidR="006D0C4B" w:rsidRPr="00327494">
        <w:rPr>
          <w:rFonts w:eastAsiaTheme="minorHAnsi" w:cs="Arial"/>
          <w:color w:val="000000"/>
          <w:sz w:val="22"/>
          <w:szCs w:val="22"/>
          <w:lang w:eastAsia="en-US"/>
        </w:rPr>
        <w:t xml:space="preserve">, en in het bijzonder de door </w:t>
      </w:r>
      <w:r w:rsidRPr="00327494">
        <w:rPr>
          <w:rFonts w:eastAsiaTheme="minorHAnsi" w:cs="Arial"/>
          <w:color w:val="000000"/>
          <w:sz w:val="22"/>
          <w:szCs w:val="22"/>
          <w:lang w:eastAsia="en-US"/>
        </w:rPr>
        <w:t>de v</w:t>
      </w:r>
      <w:r w:rsidR="00896367" w:rsidRPr="00327494">
        <w:rPr>
          <w:rFonts w:eastAsiaTheme="minorHAnsi" w:cs="Arial"/>
          <w:color w:val="000000"/>
          <w:sz w:val="22"/>
          <w:szCs w:val="22"/>
          <w:lang w:eastAsia="en-US"/>
        </w:rPr>
        <w:t>erwerker</w:t>
      </w:r>
      <w:r w:rsidR="006D0C4B" w:rsidRPr="00327494">
        <w:rPr>
          <w:rFonts w:eastAsiaTheme="minorHAnsi" w:cs="Arial"/>
          <w:color w:val="000000"/>
          <w:sz w:val="22"/>
          <w:szCs w:val="22"/>
          <w:lang w:eastAsia="en-US"/>
        </w:rPr>
        <w:t xml:space="preserve"> in acht te nemen beveiligingsmaatregelen,</w:t>
      </w:r>
      <w:r w:rsidR="0053782F" w:rsidRPr="00327494">
        <w:rPr>
          <w:rFonts w:eastAsiaTheme="minorHAnsi" w:cs="Arial"/>
          <w:color w:val="000000"/>
          <w:sz w:val="22"/>
          <w:szCs w:val="22"/>
          <w:lang w:eastAsia="en-US"/>
        </w:rPr>
        <w:t xml:space="preserve"> te </w:t>
      </w:r>
      <w:r w:rsidR="006D0C4B" w:rsidRPr="00327494">
        <w:rPr>
          <w:rFonts w:eastAsiaTheme="minorHAnsi" w:cs="Arial"/>
          <w:color w:val="000000"/>
          <w:sz w:val="22"/>
          <w:szCs w:val="22"/>
          <w:lang w:eastAsia="en-US"/>
        </w:rPr>
        <w:t>(</w:t>
      </w:r>
      <w:r w:rsidR="0053782F" w:rsidRPr="00327494">
        <w:rPr>
          <w:rFonts w:eastAsiaTheme="minorHAnsi" w:cs="Arial"/>
          <w:color w:val="000000"/>
          <w:sz w:val="22"/>
          <w:szCs w:val="22"/>
          <w:lang w:eastAsia="en-US"/>
        </w:rPr>
        <w:t>doen</w:t>
      </w:r>
      <w:r w:rsidR="006D0C4B" w:rsidRPr="00327494">
        <w:rPr>
          <w:rFonts w:eastAsiaTheme="minorHAnsi" w:cs="Arial"/>
          <w:color w:val="000000"/>
          <w:sz w:val="22"/>
          <w:szCs w:val="22"/>
          <w:lang w:eastAsia="en-US"/>
        </w:rPr>
        <w:t>)</w:t>
      </w:r>
      <w:r w:rsidR="006A2104" w:rsidRPr="00327494">
        <w:rPr>
          <w:rFonts w:eastAsiaTheme="minorHAnsi" w:cs="Arial"/>
          <w:color w:val="000000"/>
          <w:sz w:val="22"/>
          <w:szCs w:val="22"/>
          <w:lang w:eastAsia="en-US"/>
        </w:rPr>
        <w:t xml:space="preserve"> </w:t>
      </w:r>
      <w:r w:rsidR="0053782F" w:rsidRPr="00327494">
        <w:rPr>
          <w:rFonts w:eastAsiaTheme="minorHAnsi" w:cs="Arial"/>
          <w:color w:val="000000"/>
          <w:sz w:val="22"/>
          <w:szCs w:val="22"/>
          <w:lang w:eastAsia="en-US"/>
        </w:rPr>
        <w:t xml:space="preserve">controleren. </w:t>
      </w:r>
      <w:r w:rsidRPr="00327494">
        <w:rPr>
          <w:rFonts w:eastAsiaTheme="minorHAnsi" w:cs="Arial"/>
          <w:color w:val="000000"/>
          <w:sz w:val="22"/>
          <w:szCs w:val="22"/>
          <w:lang w:eastAsia="en-US"/>
        </w:rPr>
        <w:t>De v</w:t>
      </w:r>
      <w:r w:rsidR="00896367" w:rsidRPr="00327494">
        <w:rPr>
          <w:rFonts w:eastAsiaTheme="minorHAnsi" w:cs="Arial"/>
          <w:color w:val="000000"/>
          <w:sz w:val="22"/>
          <w:szCs w:val="22"/>
          <w:lang w:eastAsia="en-US"/>
        </w:rPr>
        <w:t>erwerker</w:t>
      </w:r>
      <w:r w:rsidR="0053782F" w:rsidRPr="00327494">
        <w:rPr>
          <w:rFonts w:eastAsiaTheme="minorHAnsi" w:cs="Arial"/>
          <w:color w:val="000000"/>
          <w:sz w:val="22"/>
          <w:szCs w:val="22"/>
          <w:lang w:eastAsia="en-US"/>
        </w:rPr>
        <w:t xml:space="preserve"> is verplicht </w:t>
      </w:r>
      <w:r w:rsidRPr="00327494">
        <w:rPr>
          <w:rFonts w:eastAsiaTheme="minorHAnsi" w:cs="Arial"/>
          <w:color w:val="000000"/>
          <w:sz w:val="22"/>
          <w:szCs w:val="22"/>
          <w:lang w:eastAsia="en-US"/>
        </w:rPr>
        <w:t>de v</w:t>
      </w:r>
      <w:r w:rsidR="00142780" w:rsidRPr="00327494">
        <w:rPr>
          <w:rFonts w:eastAsiaTheme="minorHAnsi" w:cs="Arial"/>
          <w:color w:val="000000"/>
          <w:sz w:val="22"/>
          <w:szCs w:val="22"/>
          <w:lang w:eastAsia="en-US"/>
        </w:rPr>
        <w:t>erwerkingsverantwoordelijke</w:t>
      </w:r>
      <w:r w:rsidRPr="00327494">
        <w:rPr>
          <w:rFonts w:eastAsiaTheme="minorHAnsi" w:cs="Arial"/>
          <w:color w:val="000000"/>
          <w:sz w:val="22"/>
          <w:szCs w:val="22"/>
          <w:lang w:eastAsia="en-US"/>
        </w:rPr>
        <w:t xml:space="preserve">, </w:t>
      </w:r>
      <w:r w:rsidR="00360BDC">
        <w:rPr>
          <w:rFonts w:eastAsiaTheme="minorHAnsi" w:cs="Arial"/>
          <w:color w:val="000000"/>
          <w:sz w:val="22"/>
          <w:szCs w:val="22"/>
          <w:lang w:eastAsia="en-US"/>
        </w:rPr>
        <w:t xml:space="preserve">of </w:t>
      </w:r>
      <w:r w:rsidRPr="00327494">
        <w:rPr>
          <w:rFonts w:eastAsiaTheme="minorHAnsi" w:cs="Arial"/>
          <w:color w:val="000000"/>
          <w:sz w:val="22"/>
          <w:szCs w:val="22"/>
          <w:lang w:eastAsia="en-US"/>
        </w:rPr>
        <w:t xml:space="preserve">de onder geheimhouding controlerende instantie </w:t>
      </w:r>
      <w:r w:rsidR="00894834" w:rsidRPr="00327494">
        <w:rPr>
          <w:rFonts w:eastAsiaTheme="minorHAnsi" w:cs="Arial"/>
          <w:color w:val="000000"/>
          <w:sz w:val="22"/>
          <w:szCs w:val="22"/>
          <w:lang w:eastAsia="en-US"/>
        </w:rPr>
        <w:t xml:space="preserve">in opdracht van </w:t>
      </w:r>
      <w:r w:rsidRPr="00327494">
        <w:rPr>
          <w:rFonts w:eastAsiaTheme="minorHAnsi" w:cs="Arial"/>
          <w:color w:val="000000"/>
          <w:sz w:val="22"/>
          <w:szCs w:val="22"/>
          <w:lang w:eastAsia="en-US"/>
        </w:rPr>
        <w:t>v</w:t>
      </w:r>
      <w:r w:rsidR="00142780" w:rsidRPr="00327494">
        <w:rPr>
          <w:rFonts w:eastAsiaTheme="minorHAnsi" w:cs="Arial"/>
          <w:color w:val="000000"/>
          <w:sz w:val="22"/>
          <w:szCs w:val="22"/>
          <w:lang w:eastAsia="en-US"/>
        </w:rPr>
        <w:t>erwerkingsverantwoordelijke</w:t>
      </w:r>
      <w:r w:rsidR="00894834" w:rsidRPr="00327494">
        <w:rPr>
          <w:rFonts w:eastAsiaTheme="minorHAnsi" w:cs="Arial"/>
          <w:color w:val="000000"/>
          <w:sz w:val="22"/>
          <w:szCs w:val="22"/>
          <w:lang w:eastAsia="en-US"/>
        </w:rPr>
        <w:t xml:space="preserve"> </w:t>
      </w:r>
      <w:r w:rsidR="0053782F" w:rsidRPr="00327494">
        <w:rPr>
          <w:rFonts w:eastAsiaTheme="minorHAnsi" w:cs="Arial"/>
          <w:color w:val="000000"/>
          <w:sz w:val="22"/>
          <w:szCs w:val="22"/>
          <w:lang w:eastAsia="en-US"/>
        </w:rPr>
        <w:t xml:space="preserve">toe te laten en </w:t>
      </w:r>
      <w:r w:rsidR="00327494" w:rsidRPr="00327494">
        <w:rPr>
          <w:rFonts w:eastAsiaTheme="minorHAnsi" w:cs="Arial"/>
          <w:color w:val="000000"/>
          <w:sz w:val="22"/>
          <w:szCs w:val="22"/>
          <w:lang w:eastAsia="en-US"/>
        </w:rPr>
        <w:t xml:space="preserve">verplicht </w:t>
      </w:r>
      <w:r w:rsidR="0053782F" w:rsidRPr="00327494">
        <w:rPr>
          <w:rFonts w:eastAsiaTheme="minorHAnsi" w:cs="Arial"/>
          <w:color w:val="000000"/>
          <w:sz w:val="22"/>
          <w:szCs w:val="22"/>
          <w:lang w:eastAsia="en-US"/>
        </w:rPr>
        <w:t>medewerking te verlenen, zodat de controle</w:t>
      </w:r>
      <w:r w:rsidR="00360BDC">
        <w:rPr>
          <w:rFonts w:eastAsiaTheme="minorHAnsi" w:cs="Arial"/>
          <w:color w:val="000000"/>
          <w:sz w:val="22"/>
          <w:szCs w:val="22"/>
          <w:lang w:eastAsia="en-US"/>
        </w:rPr>
        <w:t xml:space="preserve"> (audit)</w:t>
      </w:r>
      <w:r w:rsidR="0053782F" w:rsidRPr="00327494">
        <w:rPr>
          <w:rFonts w:eastAsiaTheme="minorHAnsi" w:cs="Arial"/>
          <w:color w:val="000000"/>
          <w:sz w:val="22"/>
          <w:szCs w:val="22"/>
          <w:lang w:eastAsia="en-US"/>
        </w:rPr>
        <w:t xml:space="preserve"> daadwerkelijk uitgevoerd kan worden.</w:t>
      </w:r>
      <w:r w:rsidR="00894834" w:rsidRPr="00327494">
        <w:rPr>
          <w:rFonts w:eastAsiaTheme="minorHAnsi" w:cs="Arial"/>
          <w:color w:val="000000"/>
          <w:sz w:val="22"/>
          <w:szCs w:val="22"/>
          <w:lang w:eastAsia="en-US"/>
        </w:rPr>
        <w:t xml:space="preserve"> </w:t>
      </w:r>
    </w:p>
    <w:p w14:paraId="4195E495" w14:textId="625BF2FE" w:rsidR="00894834" w:rsidRPr="002466FA" w:rsidRDefault="002466FA" w:rsidP="00E95DDA">
      <w:pPr>
        <w:pStyle w:val="Lijstalinea"/>
        <w:numPr>
          <w:ilvl w:val="1"/>
          <w:numId w:val="16"/>
        </w:numPr>
        <w:suppressAutoHyphens w:val="0"/>
        <w:autoSpaceDE w:val="0"/>
        <w:autoSpaceDN w:val="0"/>
        <w:adjustRightInd w:val="0"/>
        <w:spacing w:line="240" w:lineRule="auto"/>
        <w:ind w:left="709" w:hanging="709"/>
        <w:rPr>
          <w:rFonts w:eastAsiaTheme="minorHAnsi" w:cs="Arial"/>
          <w:color w:val="000000"/>
          <w:sz w:val="22"/>
          <w:szCs w:val="22"/>
          <w:lang w:eastAsia="en-US"/>
        </w:rPr>
      </w:pPr>
      <w:r w:rsidRPr="002466FA">
        <w:rPr>
          <w:rFonts w:eastAsiaTheme="minorHAnsi" w:cs="Arial"/>
          <w:color w:val="000000"/>
          <w:sz w:val="22"/>
          <w:szCs w:val="22"/>
          <w:lang w:eastAsia="en-US"/>
        </w:rPr>
        <w:t>De 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zal de audit slechts (laten) uitvoeren na een voorafgaande schriftelijke melding aan </w:t>
      </w:r>
      <w:r w:rsidRPr="002466FA">
        <w:rPr>
          <w:rFonts w:eastAsiaTheme="minorHAnsi" w:cs="Arial"/>
          <w:color w:val="000000"/>
          <w:sz w:val="22"/>
          <w:szCs w:val="22"/>
          <w:lang w:eastAsia="en-US"/>
        </w:rPr>
        <w:t>de v</w:t>
      </w:r>
      <w:r w:rsidR="00896367" w:rsidRPr="002466FA">
        <w:rPr>
          <w:rFonts w:eastAsiaTheme="minorHAnsi" w:cs="Arial"/>
          <w:color w:val="000000"/>
          <w:sz w:val="22"/>
          <w:szCs w:val="22"/>
          <w:lang w:eastAsia="en-US"/>
        </w:rPr>
        <w:t>erwerker</w:t>
      </w:r>
      <w:r w:rsidR="0053782F" w:rsidRPr="002466FA">
        <w:rPr>
          <w:rFonts w:eastAsiaTheme="minorHAnsi" w:cs="Arial"/>
          <w:color w:val="000000"/>
          <w:sz w:val="22"/>
          <w:szCs w:val="22"/>
          <w:lang w:eastAsia="en-US"/>
        </w:rPr>
        <w:t>.</w:t>
      </w:r>
    </w:p>
    <w:p w14:paraId="2E6EFEF9" w14:textId="543167EE" w:rsidR="00894834" w:rsidRPr="002466FA" w:rsidRDefault="002466FA" w:rsidP="00E95DDA">
      <w:pPr>
        <w:pStyle w:val="Lijstalinea"/>
        <w:numPr>
          <w:ilvl w:val="1"/>
          <w:numId w:val="16"/>
        </w:numPr>
        <w:suppressAutoHyphens w:val="0"/>
        <w:autoSpaceDE w:val="0"/>
        <w:autoSpaceDN w:val="0"/>
        <w:adjustRightInd w:val="0"/>
        <w:spacing w:line="240" w:lineRule="auto"/>
        <w:ind w:left="708" w:hanging="709"/>
        <w:rPr>
          <w:rFonts w:eastAsiaTheme="minorHAnsi" w:cs="Arial"/>
          <w:color w:val="000000"/>
          <w:sz w:val="22"/>
          <w:szCs w:val="22"/>
          <w:lang w:eastAsia="en-US"/>
        </w:rPr>
      </w:pPr>
      <w:r w:rsidRPr="002466FA">
        <w:rPr>
          <w:rFonts w:eastAsiaTheme="minorHAnsi" w:cs="Arial"/>
          <w:color w:val="000000"/>
          <w:sz w:val="22"/>
          <w:szCs w:val="22"/>
          <w:lang w:eastAsia="en-US"/>
        </w:rPr>
        <w:t>De v</w:t>
      </w:r>
      <w:r w:rsidR="00896367" w:rsidRPr="002466FA">
        <w:rPr>
          <w:rFonts w:eastAsiaTheme="minorHAnsi" w:cs="Arial"/>
          <w:color w:val="000000"/>
          <w:sz w:val="22"/>
          <w:szCs w:val="22"/>
          <w:lang w:eastAsia="en-US"/>
        </w:rPr>
        <w:t>erwerker</w:t>
      </w:r>
      <w:r w:rsidR="0053782F" w:rsidRPr="002466FA">
        <w:rPr>
          <w:rFonts w:eastAsiaTheme="minorHAnsi" w:cs="Arial"/>
          <w:color w:val="000000"/>
          <w:sz w:val="22"/>
          <w:szCs w:val="22"/>
          <w:lang w:eastAsia="en-US"/>
        </w:rPr>
        <w:t xml:space="preserve"> verbindt zich om binnen een door </w:t>
      </w:r>
      <w:r w:rsidRPr="002466FA">
        <w:rPr>
          <w:rFonts w:eastAsiaTheme="minorHAnsi" w:cs="Arial"/>
          <w:color w:val="000000"/>
          <w:sz w:val="22"/>
          <w:szCs w:val="22"/>
          <w:lang w:eastAsia="en-US"/>
        </w:rPr>
        <w:t>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te bepalen termijn </w:t>
      </w:r>
      <w:r w:rsidRPr="002466FA">
        <w:rPr>
          <w:rFonts w:eastAsiaTheme="minorHAnsi" w:cs="Arial"/>
          <w:color w:val="000000"/>
          <w:sz w:val="22"/>
          <w:szCs w:val="22"/>
          <w:lang w:eastAsia="en-US"/>
        </w:rPr>
        <w:t>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of de door </w:t>
      </w:r>
      <w:r w:rsidRPr="002466FA">
        <w:rPr>
          <w:rFonts w:eastAsiaTheme="minorHAnsi" w:cs="Arial"/>
          <w:color w:val="000000"/>
          <w:sz w:val="22"/>
          <w:szCs w:val="22"/>
          <w:lang w:eastAsia="en-US"/>
        </w:rPr>
        <w:t>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ingeschakelde derde, te voorzien van de verlangde informatie. Hierdoor kan </w:t>
      </w:r>
      <w:r w:rsidRPr="002466FA">
        <w:rPr>
          <w:rFonts w:eastAsiaTheme="minorHAnsi" w:cs="Arial"/>
          <w:color w:val="000000"/>
          <w:sz w:val="22"/>
          <w:szCs w:val="22"/>
          <w:lang w:eastAsia="en-US"/>
        </w:rPr>
        <w:t>de 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of de door </w:t>
      </w:r>
      <w:r w:rsidRPr="002466FA">
        <w:rPr>
          <w:rFonts w:eastAsiaTheme="minorHAnsi" w:cs="Arial"/>
          <w:color w:val="000000"/>
          <w:sz w:val="22"/>
          <w:szCs w:val="22"/>
          <w:lang w:eastAsia="en-US"/>
        </w:rPr>
        <w:t>de 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ingeschakelde derde, zich een oordeel vormen over de naleving door </w:t>
      </w:r>
      <w:r w:rsidRPr="002466FA">
        <w:rPr>
          <w:rFonts w:eastAsiaTheme="minorHAnsi" w:cs="Arial"/>
          <w:color w:val="000000"/>
          <w:sz w:val="22"/>
          <w:szCs w:val="22"/>
          <w:lang w:eastAsia="en-US"/>
        </w:rPr>
        <w:t>v</w:t>
      </w:r>
      <w:r w:rsidR="00896367" w:rsidRPr="002466FA">
        <w:rPr>
          <w:rFonts w:eastAsiaTheme="minorHAnsi" w:cs="Arial"/>
          <w:color w:val="000000"/>
          <w:sz w:val="22"/>
          <w:szCs w:val="22"/>
          <w:lang w:eastAsia="en-US"/>
        </w:rPr>
        <w:t>erwerker</w:t>
      </w:r>
      <w:r w:rsidR="0053782F" w:rsidRPr="002466FA">
        <w:rPr>
          <w:rFonts w:eastAsiaTheme="minorHAnsi" w:cs="Arial"/>
          <w:color w:val="000000"/>
          <w:sz w:val="22"/>
          <w:szCs w:val="22"/>
          <w:lang w:eastAsia="en-US"/>
        </w:rPr>
        <w:t xml:space="preserve"> van deze </w:t>
      </w:r>
      <w:r w:rsidRPr="002466FA">
        <w:rPr>
          <w:rFonts w:eastAsiaTheme="minorHAnsi" w:cs="Arial"/>
          <w:color w:val="000000"/>
          <w:sz w:val="22"/>
          <w:szCs w:val="22"/>
          <w:lang w:eastAsia="en-US"/>
        </w:rPr>
        <w:t>v</w:t>
      </w:r>
      <w:r w:rsidR="00FE64BD" w:rsidRPr="002466FA">
        <w:rPr>
          <w:rFonts w:eastAsiaTheme="minorHAnsi" w:cs="Arial"/>
          <w:color w:val="000000"/>
          <w:sz w:val="22"/>
          <w:szCs w:val="22"/>
          <w:lang w:eastAsia="en-US"/>
        </w:rPr>
        <w:t>erwerkersovereenkomst</w:t>
      </w:r>
      <w:r w:rsidR="0053782F" w:rsidRPr="002466FA">
        <w:rPr>
          <w:rFonts w:eastAsiaTheme="minorHAnsi" w:cs="Arial"/>
          <w:color w:val="000000"/>
          <w:sz w:val="22"/>
          <w:szCs w:val="22"/>
          <w:lang w:eastAsia="en-US"/>
        </w:rPr>
        <w:t xml:space="preserve">. </w:t>
      </w:r>
      <w:r w:rsidRPr="002466FA">
        <w:rPr>
          <w:rFonts w:eastAsiaTheme="minorHAnsi" w:cs="Arial"/>
          <w:color w:val="000000"/>
          <w:sz w:val="22"/>
          <w:szCs w:val="22"/>
          <w:lang w:eastAsia="en-US"/>
        </w:rPr>
        <w:t>De 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of de door </w:t>
      </w:r>
      <w:r w:rsidRPr="002466FA">
        <w:rPr>
          <w:rFonts w:eastAsiaTheme="minorHAnsi" w:cs="Arial"/>
          <w:color w:val="000000"/>
          <w:sz w:val="22"/>
          <w:szCs w:val="22"/>
          <w:lang w:eastAsia="en-US"/>
        </w:rPr>
        <w:t>de 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ingeschakelde derde, is gehouden alle informatie betreffende deze controles vertrouwelijk te behandelen.</w:t>
      </w:r>
    </w:p>
    <w:p w14:paraId="73385DF0" w14:textId="3A129D53" w:rsidR="00894834" w:rsidRPr="003D2C9D" w:rsidRDefault="00896367" w:rsidP="00E95DDA">
      <w:pPr>
        <w:pStyle w:val="Lijstalinea"/>
        <w:numPr>
          <w:ilvl w:val="1"/>
          <w:numId w:val="16"/>
        </w:numPr>
        <w:suppressAutoHyphens w:val="0"/>
        <w:autoSpaceDE w:val="0"/>
        <w:autoSpaceDN w:val="0"/>
        <w:adjustRightInd w:val="0"/>
        <w:spacing w:line="240" w:lineRule="auto"/>
        <w:ind w:left="708" w:hanging="709"/>
        <w:rPr>
          <w:rFonts w:eastAsiaTheme="minorHAnsi" w:cs="Arial"/>
          <w:color w:val="000000"/>
          <w:sz w:val="22"/>
          <w:szCs w:val="22"/>
          <w:lang w:eastAsia="en-US"/>
        </w:rPr>
      </w:pPr>
      <w:r w:rsidRPr="002466FA">
        <w:rPr>
          <w:rFonts w:eastAsiaTheme="minorHAnsi" w:cs="Arial"/>
          <w:color w:val="000000"/>
          <w:sz w:val="22"/>
          <w:szCs w:val="22"/>
          <w:lang w:eastAsia="en-US"/>
        </w:rPr>
        <w:t>Verwerker</w:t>
      </w:r>
      <w:r w:rsidR="0053782F" w:rsidRPr="002466FA">
        <w:rPr>
          <w:rFonts w:eastAsiaTheme="minorHAnsi" w:cs="Arial"/>
          <w:color w:val="000000"/>
          <w:sz w:val="22"/>
          <w:szCs w:val="22"/>
          <w:lang w:eastAsia="en-US"/>
        </w:rPr>
        <w:t xml:space="preserve"> staat er voor in de door </w:t>
      </w:r>
      <w:r w:rsidR="002466FA" w:rsidRPr="002466FA">
        <w:rPr>
          <w:rFonts w:eastAsiaTheme="minorHAnsi" w:cs="Arial"/>
          <w:color w:val="000000"/>
          <w:sz w:val="22"/>
          <w:szCs w:val="22"/>
          <w:lang w:eastAsia="en-US"/>
        </w:rPr>
        <w:t>v</w:t>
      </w:r>
      <w:r w:rsidR="00142780" w:rsidRPr="002466FA">
        <w:rPr>
          <w:rFonts w:eastAsiaTheme="minorHAnsi" w:cs="Arial"/>
          <w:color w:val="000000"/>
          <w:sz w:val="22"/>
          <w:szCs w:val="22"/>
          <w:lang w:eastAsia="en-US"/>
        </w:rPr>
        <w:t>erwerkingsverantwoordelijke</w:t>
      </w:r>
      <w:r w:rsidR="0053782F" w:rsidRPr="002466FA">
        <w:rPr>
          <w:rFonts w:eastAsiaTheme="minorHAnsi" w:cs="Arial"/>
          <w:color w:val="000000"/>
          <w:sz w:val="22"/>
          <w:szCs w:val="22"/>
          <w:lang w:eastAsia="en-US"/>
        </w:rPr>
        <w:t xml:space="preserve"> of</w:t>
      </w:r>
      <w:r w:rsidR="00894834" w:rsidRPr="002466FA">
        <w:rPr>
          <w:rFonts w:eastAsiaTheme="minorHAnsi" w:cs="Arial"/>
          <w:color w:val="000000"/>
          <w:sz w:val="22"/>
          <w:szCs w:val="22"/>
          <w:lang w:eastAsia="en-US"/>
        </w:rPr>
        <w:t xml:space="preserve"> de door </w:t>
      </w:r>
      <w:r w:rsidR="00142780" w:rsidRPr="003D2C9D">
        <w:rPr>
          <w:rFonts w:eastAsiaTheme="minorHAnsi" w:cs="Arial"/>
          <w:color w:val="000000"/>
          <w:sz w:val="22"/>
          <w:szCs w:val="22"/>
          <w:lang w:eastAsia="en-US"/>
        </w:rPr>
        <w:t>Verwerkingsverantwoordelijke</w:t>
      </w:r>
      <w:r w:rsidR="0053782F" w:rsidRPr="003D2C9D">
        <w:rPr>
          <w:rFonts w:eastAsiaTheme="minorHAnsi" w:cs="Arial"/>
          <w:color w:val="000000"/>
          <w:sz w:val="22"/>
          <w:szCs w:val="22"/>
          <w:lang w:eastAsia="en-US"/>
        </w:rPr>
        <w:t xml:space="preserve"> ingeschakelde derde </w:t>
      </w:r>
      <w:r w:rsidR="006A2104" w:rsidRPr="003D2C9D">
        <w:rPr>
          <w:rFonts w:eastAsiaTheme="minorHAnsi" w:cs="Arial"/>
          <w:color w:val="000000"/>
          <w:sz w:val="22"/>
          <w:szCs w:val="22"/>
          <w:lang w:eastAsia="en-US"/>
        </w:rPr>
        <w:t>a</w:t>
      </w:r>
      <w:r w:rsidR="0053782F" w:rsidRPr="003D2C9D">
        <w:rPr>
          <w:rFonts w:eastAsiaTheme="minorHAnsi" w:cs="Arial"/>
          <w:color w:val="000000"/>
          <w:sz w:val="22"/>
          <w:szCs w:val="22"/>
          <w:lang w:eastAsia="en-US"/>
        </w:rPr>
        <w:t>angegeven</w:t>
      </w:r>
      <w:r w:rsidR="006A2104" w:rsidRPr="003D2C9D">
        <w:rPr>
          <w:rFonts w:eastAsiaTheme="minorHAnsi" w:cs="Arial"/>
          <w:color w:val="000000"/>
          <w:sz w:val="22"/>
          <w:szCs w:val="22"/>
          <w:lang w:eastAsia="en-US"/>
        </w:rPr>
        <w:t xml:space="preserve"> </w:t>
      </w:r>
      <w:r w:rsidR="0053782F" w:rsidRPr="003D2C9D">
        <w:rPr>
          <w:rFonts w:eastAsiaTheme="minorHAnsi" w:cs="Arial"/>
          <w:color w:val="000000"/>
          <w:sz w:val="22"/>
          <w:szCs w:val="22"/>
          <w:lang w:eastAsia="en-US"/>
        </w:rPr>
        <w:t xml:space="preserve">aanbevelingen ter verbetering binnen de daartoe door </w:t>
      </w:r>
      <w:r w:rsidR="00142780" w:rsidRPr="003D2C9D">
        <w:rPr>
          <w:rFonts w:eastAsiaTheme="minorHAnsi" w:cs="Arial"/>
          <w:color w:val="000000"/>
          <w:sz w:val="22"/>
          <w:szCs w:val="22"/>
          <w:lang w:eastAsia="en-US"/>
        </w:rPr>
        <w:t>Verwerkingsverantwoordelijke</w:t>
      </w:r>
      <w:r w:rsidR="0053782F" w:rsidRPr="003D2C9D">
        <w:rPr>
          <w:rFonts w:eastAsiaTheme="minorHAnsi" w:cs="Arial"/>
          <w:color w:val="000000"/>
          <w:sz w:val="22"/>
          <w:szCs w:val="22"/>
          <w:lang w:eastAsia="en-US"/>
        </w:rPr>
        <w:t xml:space="preserve"> te bepalen termijn uit te voeren</w:t>
      </w:r>
      <w:r w:rsidR="00894834" w:rsidRPr="003D2C9D">
        <w:rPr>
          <w:rFonts w:eastAsiaTheme="minorHAnsi" w:cs="Arial"/>
          <w:color w:val="000000"/>
          <w:sz w:val="22"/>
          <w:szCs w:val="22"/>
          <w:lang w:eastAsia="en-US"/>
        </w:rPr>
        <w:t>.</w:t>
      </w:r>
    </w:p>
    <w:p w14:paraId="77CF6D63" w14:textId="321EF89D" w:rsidR="003D2C9D" w:rsidRDefault="003D2C9D" w:rsidP="003D2C9D">
      <w:pPr>
        <w:suppressAutoHyphens w:val="0"/>
        <w:autoSpaceDE w:val="0"/>
        <w:autoSpaceDN w:val="0"/>
        <w:adjustRightInd w:val="0"/>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7.6.</w:t>
      </w:r>
      <w:r>
        <w:rPr>
          <w:rFonts w:eastAsiaTheme="minorHAnsi" w:cs="Arial"/>
          <w:color w:val="000000"/>
          <w:sz w:val="22"/>
          <w:szCs w:val="22"/>
          <w:lang w:eastAsia="en-US"/>
        </w:rPr>
        <w:tab/>
      </w:r>
      <w:r>
        <w:rPr>
          <w:rFonts w:eastAsiaTheme="minorHAnsi" w:cs="Arial"/>
          <w:color w:val="000000"/>
          <w:sz w:val="22"/>
          <w:szCs w:val="22"/>
          <w:lang w:eastAsia="en-US"/>
        </w:rPr>
        <w:tab/>
      </w:r>
      <w:r w:rsidR="002466FA" w:rsidRPr="003D2C9D">
        <w:rPr>
          <w:rFonts w:eastAsiaTheme="minorHAnsi" w:cs="Arial"/>
          <w:color w:val="000000"/>
          <w:sz w:val="22"/>
          <w:szCs w:val="22"/>
          <w:lang w:eastAsia="en-US"/>
        </w:rPr>
        <w:t>De v</w:t>
      </w:r>
      <w:r w:rsidR="00896367" w:rsidRPr="003D2C9D">
        <w:rPr>
          <w:rFonts w:eastAsiaTheme="minorHAnsi" w:cs="Arial"/>
          <w:color w:val="000000"/>
          <w:sz w:val="22"/>
          <w:szCs w:val="22"/>
          <w:lang w:eastAsia="en-US"/>
        </w:rPr>
        <w:t>erwerker</w:t>
      </w:r>
      <w:r w:rsidR="0020210B" w:rsidRPr="003D2C9D">
        <w:rPr>
          <w:rFonts w:eastAsiaTheme="minorHAnsi" w:cs="Arial"/>
          <w:color w:val="000000"/>
          <w:sz w:val="22"/>
          <w:szCs w:val="22"/>
          <w:lang w:eastAsia="en-US"/>
        </w:rPr>
        <w:t xml:space="preserve"> rapporteert jaarlijks </w:t>
      </w:r>
      <w:r w:rsidR="00944D07" w:rsidRPr="003D2C9D">
        <w:rPr>
          <w:rFonts w:eastAsiaTheme="minorHAnsi" w:cs="Arial"/>
          <w:color w:val="000000"/>
          <w:sz w:val="22"/>
          <w:szCs w:val="22"/>
          <w:lang w:eastAsia="en-US"/>
        </w:rPr>
        <w:t xml:space="preserve">schriftelijk </w:t>
      </w:r>
      <w:r w:rsidR="0020210B" w:rsidRPr="003D2C9D">
        <w:rPr>
          <w:rFonts w:eastAsiaTheme="minorHAnsi" w:cs="Arial"/>
          <w:color w:val="000000"/>
          <w:sz w:val="22"/>
          <w:szCs w:val="22"/>
          <w:lang w:eastAsia="en-US"/>
        </w:rPr>
        <w:t xml:space="preserve">over de opzet en werking van het stelsel van maatregelen en procedures, gericht op </w:t>
      </w:r>
      <w:r w:rsidR="00DE7AAE" w:rsidRPr="003D2C9D">
        <w:rPr>
          <w:rFonts w:eastAsiaTheme="minorHAnsi" w:cs="Arial"/>
          <w:color w:val="000000"/>
          <w:sz w:val="22"/>
          <w:szCs w:val="22"/>
          <w:lang w:eastAsia="en-US"/>
        </w:rPr>
        <w:t>na</w:t>
      </w:r>
      <w:r w:rsidR="0020210B" w:rsidRPr="003D2C9D">
        <w:rPr>
          <w:rFonts w:eastAsiaTheme="minorHAnsi" w:cs="Arial"/>
          <w:color w:val="000000"/>
          <w:sz w:val="22"/>
          <w:szCs w:val="22"/>
          <w:lang w:eastAsia="en-US"/>
        </w:rPr>
        <w:t xml:space="preserve">leving van deze </w:t>
      </w:r>
      <w:r w:rsidR="002466FA" w:rsidRPr="003D2C9D">
        <w:rPr>
          <w:rFonts w:eastAsiaTheme="minorHAnsi" w:cs="Arial"/>
          <w:color w:val="000000"/>
          <w:sz w:val="22"/>
          <w:szCs w:val="22"/>
          <w:lang w:eastAsia="en-US"/>
        </w:rPr>
        <w:t>v</w:t>
      </w:r>
      <w:r w:rsidR="00FE64BD" w:rsidRPr="003D2C9D">
        <w:rPr>
          <w:rFonts w:eastAsiaTheme="minorHAnsi" w:cs="Arial"/>
          <w:color w:val="000000"/>
          <w:sz w:val="22"/>
          <w:szCs w:val="22"/>
          <w:lang w:eastAsia="en-US"/>
        </w:rPr>
        <w:t>erwerkersovereenkomst</w:t>
      </w:r>
      <w:r w:rsidR="0020210B" w:rsidRPr="003D2C9D">
        <w:rPr>
          <w:rFonts w:eastAsiaTheme="minorHAnsi" w:cs="Arial"/>
          <w:color w:val="000000"/>
          <w:sz w:val="22"/>
          <w:szCs w:val="22"/>
          <w:lang w:eastAsia="en-US"/>
        </w:rPr>
        <w:t>.</w:t>
      </w:r>
    </w:p>
    <w:p w14:paraId="2D8D67C3" w14:textId="18C6CC53" w:rsidR="003D2C9D" w:rsidRPr="003D2C9D" w:rsidRDefault="003D2C9D" w:rsidP="003D2C9D">
      <w:pPr>
        <w:suppressAutoHyphens w:val="0"/>
        <w:autoSpaceDE w:val="0"/>
        <w:autoSpaceDN w:val="0"/>
        <w:adjustRightInd w:val="0"/>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7.7.</w:t>
      </w:r>
      <w:r>
        <w:rPr>
          <w:rFonts w:eastAsiaTheme="minorHAnsi" w:cs="Arial"/>
          <w:color w:val="000000"/>
          <w:sz w:val="22"/>
          <w:szCs w:val="22"/>
          <w:lang w:eastAsia="en-US"/>
        </w:rPr>
        <w:tab/>
      </w:r>
      <w:r>
        <w:rPr>
          <w:rFonts w:eastAsiaTheme="minorHAnsi" w:cs="Arial"/>
          <w:color w:val="000000"/>
          <w:sz w:val="22"/>
          <w:szCs w:val="22"/>
          <w:lang w:eastAsia="en-US"/>
        </w:rPr>
        <w:tab/>
      </w:r>
      <w:r w:rsidR="0053782F" w:rsidRPr="003D2C9D">
        <w:rPr>
          <w:rFonts w:eastAsiaTheme="minorHAnsi" w:cs="Arial"/>
          <w:color w:val="000000"/>
          <w:sz w:val="22"/>
          <w:szCs w:val="22"/>
          <w:lang w:eastAsia="en-US"/>
        </w:rPr>
        <w:t>Naast</w:t>
      </w:r>
      <w:r w:rsidR="00396BDF" w:rsidRPr="003D2C9D">
        <w:rPr>
          <w:rFonts w:eastAsiaTheme="minorHAnsi" w:cs="Arial"/>
          <w:color w:val="000000"/>
          <w:sz w:val="22"/>
          <w:szCs w:val="22"/>
          <w:lang w:eastAsia="en-US"/>
        </w:rPr>
        <w:t xml:space="preserve"> </w:t>
      </w:r>
      <w:r w:rsidR="00327494" w:rsidRPr="003D2C9D">
        <w:rPr>
          <w:rFonts w:eastAsiaTheme="minorHAnsi" w:cs="Arial"/>
          <w:color w:val="000000"/>
          <w:sz w:val="22"/>
          <w:szCs w:val="22"/>
          <w:lang w:eastAsia="en-US"/>
        </w:rPr>
        <w:t xml:space="preserve">rapportages </w:t>
      </w:r>
      <w:r w:rsidR="00396BDF" w:rsidRPr="003D2C9D">
        <w:rPr>
          <w:rFonts w:eastAsiaTheme="minorHAnsi" w:cs="Arial"/>
          <w:color w:val="000000"/>
          <w:sz w:val="22"/>
          <w:szCs w:val="22"/>
          <w:lang w:eastAsia="en-US"/>
        </w:rPr>
        <w:t xml:space="preserve">door </w:t>
      </w:r>
      <w:r w:rsidR="00327494" w:rsidRPr="003D2C9D">
        <w:rPr>
          <w:rFonts w:eastAsiaTheme="minorHAnsi" w:cs="Arial"/>
          <w:color w:val="000000"/>
          <w:sz w:val="22"/>
          <w:szCs w:val="22"/>
          <w:lang w:eastAsia="en-US"/>
        </w:rPr>
        <w:t xml:space="preserve">de </w:t>
      </w:r>
      <w:r w:rsidR="00097D4E" w:rsidRPr="003D2C9D">
        <w:rPr>
          <w:rFonts w:eastAsiaTheme="minorHAnsi" w:cs="Arial"/>
          <w:color w:val="000000"/>
          <w:sz w:val="22"/>
          <w:szCs w:val="22"/>
          <w:lang w:eastAsia="en-US"/>
        </w:rPr>
        <w:t>v</w:t>
      </w:r>
      <w:r w:rsidR="00896367" w:rsidRPr="003D2C9D">
        <w:rPr>
          <w:rFonts w:eastAsiaTheme="minorHAnsi" w:cs="Arial"/>
          <w:color w:val="000000"/>
          <w:sz w:val="22"/>
          <w:szCs w:val="22"/>
          <w:lang w:eastAsia="en-US"/>
        </w:rPr>
        <w:t>erwerker</w:t>
      </w:r>
      <w:r w:rsidR="00396BDF" w:rsidRPr="003D2C9D">
        <w:rPr>
          <w:rFonts w:eastAsiaTheme="minorHAnsi" w:cs="Arial"/>
          <w:color w:val="000000"/>
          <w:sz w:val="22"/>
          <w:szCs w:val="22"/>
          <w:lang w:eastAsia="en-US"/>
        </w:rPr>
        <w:t xml:space="preserve"> te leveren</w:t>
      </w:r>
      <w:r w:rsidR="00327494" w:rsidRPr="003D2C9D">
        <w:rPr>
          <w:rFonts w:eastAsiaTheme="minorHAnsi" w:cs="Arial"/>
          <w:color w:val="000000"/>
          <w:sz w:val="22"/>
          <w:szCs w:val="22"/>
          <w:lang w:eastAsia="en-US"/>
        </w:rPr>
        <w:t xml:space="preserve">, </w:t>
      </w:r>
      <w:r w:rsidR="00894834" w:rsidRPr="003D2C9D">
        <w:rPr>
          <w:rFonts w:eastAsiaTheme="minorHAnsi" w:cs="Arial"/>
          <w:color w:val="000000"/>
          <w:sz w:val="22"/>
          <w:szCs w:val="22"/>
          <w:lang w:eastAsia="en-US"/>
        </w:rPr>
        <w:t xml:space="preserve">en </w:t>
      </w:r>
      <w:r w:rsidR="00327494" w:rsidRPr="003D2C9D">
        <w:rPr>
          <w:rFonts w:eastAsiaTheme="minorHAnsi" w:cs="Arial"/>
          <w:color w:val="000000"/>
          <w:sz w:val="22"/>
          <w:szCs w:val="22"/>
          <w:lang w:eastAsia="en-US"/>
        </w:rPr>
        <w:t>controles</w:t>
      </w:r>
      <w:r w:rsidR="008B2CF2" w:rsidRPr="003D2C9D">
        <w:rPr>
          <w:rFonts w:eastAsiaTheme="minorHAnsi" w:cs="Arial"/>
          <w:color w:val="000000"/>
          <w:sz w:val="22"/>
          <w:szCs w:val="22"/>
          <w:lang w:eastAsia="en-US"/>
        </w:rPr>
        <w:t xml:space="preserve"> </w:t>
      </w:r>
      <w:r w:rsidR="00894834" w:rsidRPr="003D2C9D">
        <w:rPr>
          <w:rFonts w:eastAsiaTheme="minorHAnsi" w:cs="Arial"/>
          <w:color w:val="000000"/>
          <w:sz w:val="22"/>
          <w:szCs w:val="22"/>
          <w:lang w:eastAsia="en-US"/>
        </w:rPr>
        <w:t>door</w:t>
      </w:r>
      <w:r w:rsidR="00327494" w:rsidRPr="003D2C9D">
        <w:rPr>
          <w:rFonts w:eastAsiaTheme="minorHAnsi" w:cs="Arial"/>
          <w:color w:val="000000"/>
          <w:sz w:val="22"/>
          <w:szCs w:val="22"/>
          <w:lang w:eastAsia="en-US"/>
        </w:rPr>
        <w:t xml:space="preserve"> de</w:t>
      </w:r>
      <w:r w:rsidR="00894834" w:rsidRPr="003D2C9D">
        <w:rPr>
          <w:rFonts w:eastAsiaTheme="minorHAnsi" w:cs="Arial"/>
          <w:color w:val="000000"/>
          <w:sz w:val="22"/>
          <w:szCs w:val="22"/>
          <w:lang w:eastAsia="en-US"/>
        </w:rPr>
        <w:t xml:space="preserve"> </w:t>
      </w:r>
      <w:r w:rsidR="00097D4E" w:rsidRPr="003D2C9D">
        <w:rPr>
          <w:rFonts w:eastAsiaTheme="minorHAnsi" w:cs="Arial"/>
          <w:color w:val="000000"/>
          <w:sz w:val="22"/>
          <w:szCs w:val="22"/>
          <w:lang w:eastAsia="en-US"/>
        </w:rPr>
        <w:t>v</w:t>
      </w:r>
      <w:r w:rsidR="00142780" w:rsidRPr="003D2C9D">
        <w:rPr>
          <w:rFonts w:eastAsiaTheme="minorHAnsi" w:cs="Arial"/>
          <w:color w:val="000000"/>
          <w:sz w:val="22"/>
          <w:szCs w:val="22"/>
          <w:lang w:eastAsia="en-US"/>
        </w:rPr>
        <w:t>erwerkingsverantwoordelijke</w:t>
      </w:r>
      <w:r w:rsidR="0053782F" w:rsidRPr="003D2C9D">
        <w:rPr>
          <w:rFonts w:eastAsiaTheme="minorHAnsi" w:cs="Arial"/>
          <w:color w:val="000000"/>
          <w:sz w:val="22"/>
          <w:szCs w:val="22"/>
          <w:lang w:eastAsia="en-US"/>
        </w:rPr>
        <w:t xml:space="preserve"> of </w:t>
      </w:r>
      <w:r w:rsidR="00327494" w:rsidRPr="003D2C9D">
        <w:rPr>
          <w:rFonts w:eastAsiaTheme="minorHAnsi" w:cs="Arial"/>
          <w:color w:val="000000"/>
          <w:sz w:val="22"/>
          <w:szCs w:val="22"/>
          <w:lang w:eastAsia="en-US"/>
        </w:rPr>
        <w:t xml:space="preserve">controlerende instantie in opdracht van de verwerkingsverantwoordelijke, </w:t>
      </w:r>
      <w:r w:rsidR="0053782F" w:rsidRPr="003D2C9D">
        <w:rPr>
          <w:rFonts w:eastAsiaTheme="minorHAnsi" w:cs="Arial"/>
          <w:color w:val="000000"/>
          <w:sz w:val="22"/>
          <w:szCs w:val="22"/>
          <w:lang w:eastAsia="en-US"/>
        </w:rPr>
        <w:t xml:space="preserve">kunnen </w:t>
      </w:r>
      <w:r w:rsidR="00AF5F5E" w:rsidRPr="003D2C9D">
        <w:rPr>
          <w:rFonts w:eastAsiaTheme="minorHAnsi" w:cs="Arial"/>
          <w:color w:val="000000"/>
          <w:sz w:val="22"/>
          <w:szCs w:val="22"/>
          <w:lang w:eastAsia="en-US"/>
        </w:rPr>
        <w:t xml:space="preserve">beide </w:t>
      </w:r>
      <w:r w:rsidR="00097D4E" w:rsidRPr="003D2C9D">
        <w:rPr>
          <w:rFonts w:eastAsiaTheme="minorHAnsi" w:cs="Arial"/>
          <w:color w:val="000000"/>
          <w:sz w:val="22"/>
          <w:szCs w:val="22"/>
          <w:lang w:eastAsia="en-US"/>
        </w:rPr>
        <w:t>p</w:t>
      </w:r>
      <w:r w:rsidR="0053782F" w:rsidRPr="003D2C9D">
        <w:rPr>
          <w:rFonts w:eastAsiaTheme="minorHAnsi" w:cs="Arial"/>
          <w:color w:val="000000"/>
          <w:sz w:val="22"/>
          <w:szCs w:val="22"/>
          <w:lang w:eastAsia="en-US"/>
        </w:rPr>
        <w:t>artijen ook overeenkomen</w:t>
      </w:r>
      <w:r w:rsidR="006A2104" w:rsidRPr="003D2C9D">
        <w:rPr>
          <w:rFonts w:eastAsiaTheme="minorHAnsi" w:cs="Arial"/>
          <w:color w:val="000000"/>
          <w:sz w:val="22"/>
          <w:szCs w:val="22"/>
          <w:lang w:eastAsia="en-US"/>
        </w:rPr>
        <w:t xml:space="preserve"> </w:t>
      </w:r>
      <w:r w:rsidR="0053782F" w:rsidRPr="003D2C9D">
        <w:rPr>
          <w:rFonts w:eastAsiaTheme="minorHAnsi" w:cs="Arial"/>
          <w:color w:val="000000"/>
          <w:sz w:val="22"/>
          <w:szCs w:val="22"/>
          <w:lang w:eastAsia="en-US"/>
        </w:rPr>
        <w:t xml:space="preserve">gebruik te maken van een </w:t>
      </w:r>
      <w:proofErr w:type="spellStart"/>
      <w:r w:rsidR="0053782F" w:rsidRPr="003D2C9D">
        <w:rPr>
          <w:rFonts w:eastAsiaTheme="minorHAnsi" w:cs="Arial"/>
          <w:color w:val="000000"/>
          <w:sz w:val="22"/>
          <w:szCs w:val="22"/>
          <w:lang w:eastAsia="en-US"/>
        </w:rPr>
        <w:t>Third</w:t>
      </w:r>
      <w:proofErr w:type="spellEnd"/>
      <w:r w:rsidR="0053782F" w:rsidRPr="003D2C9D">
        <w:rPr>
          <w:rFonts w:eastAsiaTheme="minorHAnsi" w:cs="Arial"/>
          <w:color w:val="000000"/>
          <w:sz w:val="22"/>
          <w:szCs w:val="22"/>
          <w:lang w:eastAsia="en-US"/>
        </w:rPr>
        <w:t xml:space="preserve"> Party Memorandum (TPM) opgesteld door een</w:t>
      </w:r>
      <w:r w:rsidR="006A2104" w:rsidRPr="003D2C9D">
        <w:rPr>
          <w:rFonts w:eastAsiaTheme="minorHAnsi" w:cs="Arial"/>
          <w:color w:val="000000"/>
          <w:sz w:val="22"/>
          <w:szCs w:val="22"/>
          <w:lang w:eastAsia="en-US"/>
        </w:rPr>
        <w:t xml:space="preserve"> </w:t>
      </w:r>
      <w:r w:rsidR="0053782F" w:rsidRPr="003D2C9D">
        <w:rPr>
          <w:rFonts w:eastAsiaTheme="minorHAnsi" w:cs="Arial"/>
          <w:color w:val="000000"/>
          <w:sz w:val="22"/>
          <w:szCs w:val="22"/>
          <w:lang w:eastAsia="en-US"/>
        </w:rPr>
        <w:t>onafhankelijke externe deskundige (</w:t>
      </w:r>
      <w:r w:rsidR="00396BDF" w:rsidRPr="003D2C9D">
        <w:rPr>
          <w:rFonts w:eastAsiaTheme="minorHAnsi" w:cs="Arial"/>
          <w:color w:val="000000"/>
          <w:sz w:val="22"/>
          <w:szCs w:val="22"/>
          <w:lang w:eastAsia="en-US"/>
        </w:rPr>
        <w:t xml:space="preserve">bijvoorbeeld </w:t>
      </w:r>
      <w:r w:rsidR="008B2CF2" w:rsidRPr="003D2C9D">
        <w:rPr>
          <w:rFonts w:eastAsiaTheme="minorHAnsi" w:cs="Arial"/>
          <w:color w:val="000000"/>
          <w:sz w:val="22"/>
          <w:szCs w:val="22"/>
          <w:lang w:eastAsia="en-US"/>
        </w:rPr>
        <w:t>de</w:t>
      </w:r>
      <w:r w:rsidR="0053782F" w:rsidRPr="003D2C9D">
        <w:rPr>
          <w:rFonts w:eastAsiaTheme="minorHAnsi" w:cs="Arial"/>
          <w:color w:val="000000"/>
          <w:sz w:val="22"/>
          <w:szCs w:val="22"/>
          <w:lang w:eastAsia="en-US"/>
        </w:rPr>
        <w:t xml:space="preserve"> IBD).</w:t>
      </w:r>
    </w:p>
    <w:p w14:paraId="55BFE9D7" w14:textId="772A5A68" w:rsidR="003D2C9D" w:rsidRPr="003D2C9D" w:rsidRDefault="003D2C9D" w:rsidP="00E95DDA">
      <w:pPr>
        <w:pStyle w:val="Lijstalinea"/>
        <w:numPr>
          <w:ilvl w:val="1"/>
          <w:numId w:val="17"/>
        </w:numPr>
        <w:suppressAutoHyphens w:val="0"/>
        <w:autoSpaceDE w:val="0"/>
        <w:autoSpaceDN w:val="0"/>
        <w:adjustRightInd w:val="0"/>
        <w:spacing w:line="240" w:lineRule="auto"/>
        <w:rPr>
          <w:rFonts w:eastAsiaTheme="minorHAnsi" w:cs="Arial"/>
          <w:color w:val="000000"/>
          <w:sz w:val="22"/>
          <w:szCs w:val="22"/>
          <w:lang w:eastAsia="en-US"/>
        </w:rPr>
      </w:pPr>
      <w:r w:rsidRPr="003D2C9D">
        <w:rPr>
          <w:rFonts w:eastAsiaTheme="minorHAnsi" w:cs="Arial"/>
          <w:color w:val="000000"/>
          <w:sz w:val="22"/>
          <w:szCs w:val="22"/>
          <w:lang w:eastAsia="en-US"/>
        </w:rPr>
        <w:t xml:space="preserve">De redelijke kosten van de controle worden gedragen door de partij die de kosten maakt, tenzij uit de controle blijkt dat de verwerker enig punt uit deze </w:t>
      </w:r>
      <w:r w:rsidR="00281952">
        <w:rPr>
          <w:rFonts w:eastAsiaTheme="minorHAnsi" w:cs="Arial"/>
          <w:color w:val="000000"/>
          <w:sz w:val="22"/>
          <w:szCs w:val="22"/>
          <w:lang w:eastAsia="en-US"/>
        </w:rPr>
        <w:t>V</w:t>
      </w:r>
      <w:r w:rsidRPr="003D2C9D">
        <w:rPr>
          <w:rFonts w:eastAsiaTheme="minorHAnsi" w:cs="Arial"/>
          <w:color w:val="000000"/>
          <w:sz w:val="22"/>
          <w:szCs w:val="22"/>
          <w:lang w:eastAsia="en-US"/>
        </w:rPr>
        <w:t>erwerkersovereenkomst niet heeft nageleefd. In dat geval worden de kosten van de controle gedragen door de verwerker.</w:t>
      </w:r>
    </w:p>
    <w:p w14:paraId="6553464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46BD153F" w14:textId="50F4B4A5"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Inschakeling derden</w:t>
      </w:r>
      <w:r w:rsidR="008008F0">
        <w:rPr>
          <w:rFonts w:eastAsiaTheme="minorHAnsi" w:cs="Arial"/>
          <w:b/>
          <w:bCs/>
          <w:color w:val="000000"/>
          <w:sz w:val="22"/>
          <w:szCs w:val="22"/>
          <w:lang w:eastAsia="en-US"/>
        </w:rPr>
        <w:t xml:space="preserve"> en plaats van </w:t>
      </w:r>
      <w:r w:rsidR="00C542FD">
        <w:rPr>
          <w:rFonts w:eastAsiaTheme="minorHAnsi" w:cs="Arial"/>
          <w:b/>
          <w:bCs/>
          <w:color w:val="000000"/>
          <w:sz w:val="22"/>
          <w:szCs w:val="22"/>
          <w:lang w:eastAsia="en-US"/>
        </w:rPr>
        <w:t>v</w:t>
      </w:r>
      <w:r w:rsidR="008008F0">
        <w:rPr>
          <w:rFonts w:eastAsiaTheme="minorHAnsi" w:cs="Arial"/>
          <w:b/>
          <w:bCs/>
          <w:color w:val="000000"/>
          <w:sz w:val="22"/>
          <w:szCs w:val="22"/>
          <w:lang w:eastAsia="en-US"/>
        </w:rPr>
        <w:t>erwerking</w:t>
      </w:r>
    </w:p>
    <w:p w14:paraId="5EE4F5D7"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Artikel 8</w:t>
      </w:r>
    </w:p>
    <w:p w14:paraId="10B81EC9" w14:textId="7F001AEB" w:rsidR="0028390A" w:rsidRDefault="0053782F" w:rsidP="0028390A">
      <w:pPr>
        <w:spacing w:line="240" w:lineRule="auto"/>
        <w:ind w:left="705" w:hanging="705"/>
        <w:rPr>
          <w:sz w:val="22"/>
          <w:szCs w:val="22"/>
        </w:rPr>
      </w:pPr>
      <w:r w:rsidRPr="0053782F">
        <w:rPr>
          <w:rFonts w:eastAsiaTheme="minorHAnsi" w:cs="Arial"/>
          <w:color w:val="000000"/>
          <w:sz w:val="22"/>
          <w:szCs w:val="22"/>
          <w:lang w:eastAsia="en-US"/>
        </w:rPr>
        <w:t>8.1</w:t>
      </w:r>
      <w:r w:rsidRPr="0053782F">
        <w:rPr>
          <w:rFonts w:eastAsiaTheme="minorHAnsi" w:cs="Arial"/>
          <w:color w:val="000000"/>
          <w:sz w:val="22"/>
          <w:szCs w:val="22"/>
          <w:lang w:eastAsia="en-US"/>
        </w:rPr>
        <w:tab/>
      </w:r>
      <w:r w:rsidR="00C542FD">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Pr="0053782F">
        <w:rPr>
          <w:rFonts w:eastAsiaTheme="minorHAnsi" w:cs="Arial"/>
          <w:color w:val="000000"/>
          <w:sz w:val="22"/>
          <w:szCs w:val="22"/>
          <w:lang w:eastAsia="en-US"/>
        </w:rPr>
        <w:t xml:space="preserve"> is slechts gerechtigd de uitvoering van de werkzaamheden geheel of ten dele uit te besteden aan derden na voorafgaande schriftelijke toestemming van de </w:t>
      </w:r>
      <w:r w:rsidR="00C542FD">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53782F">
        <w:rPr>
          <w:rFonts w:eastAsiaTheme="minorHAnsi" w:cs="Arial"/>
          <w:color w:val="000000"/>
          <w:sz w:val="22"/>
          <w:szCs w:val="22"/>
          <w:lang w:eastAsia="en-US"/>
        </w:rPr>
        <w:t>.</w:t>
      </w:r>
      <w:r w:rsidR="0028390A" w:rsidRPr="0028390A">
        <w:rPr>
          <w:sz w:val="22"/>
          <w:szCs w:val="22"/>
        </w:rPr>
        <w:t xml:space="preserve"> </w:t>
      </w:r>
      <w:r w:rsidR="0028390A">
        <w:rPr>
          <w:sz w:val="22"/>
          <w:szCs w:val="22"/>
        </w:rPr>
        <w:t xml:space="preserve">Indien </w:t>
      </w:r>
      <w:r w:rsidR="00C542FD">
        <w:rPr>
          <w:sz w:val="22"/>
          <w:szCs w:val="22"/>
        </w:rPr>
        <w:t>de v</w:t>
      </w:r>
      <w:r w:rsidR="00142780">
        <w:rPr>
          <w:sz w:val="22"/>
          <w:szCs w:val="22"/>
        </w:rPr>
        <w:t>erwerkingsverantwoordelijke</w:t>
      </w:r>
      <w:r w:rsidR="0028390A" w:rsidRPr="006E5975">
        <w:rPr>
          <w:rFonts w:cs="Arial"/>
          <w:sz w:val="22"/>
          <w:szCs w:val="22"/>
        </w:rPr>
        <w:t xml:space="preserve"> toestemming </w:t>
      </w:r>
      <w:r w:rsidR="0028390A">
        <w:rPr>
          <w:sz w:val="22"/>
          <w:szCs w:val="22"/>
        </w:rPr>
        <w:t>h</w:t>
      </w:r>
      <w:r w:rsidR="0028390A" w:rsidRPr="006E5975">
        <w:rPr>
          <w:rFonts w:cs="Arial"/>
          <w:sz w:val="22"/>
          <w:szCs w:val="22"/>
        </w:rPr>
        <w:t>eeft</w:t>
      </w:r>
      <w:r w:rsidR="0028390A">
        <w:rPr>
          <w:sz w:val="22"/>
          <w:szCs w:val="22"/>
        </w:rPr>
        <w:t xml:space="preserve"> gegeven</w:t>
      </w:r>
      <w:r w:rsidR="0028390A" w:rsidRPr="006E5975">
        <w:rPr>
          <w:rFonts w:cs="Arial"/>
          <w:sz w:val="22"/>
          <w:szCs w:val="22"/>
        </w:rPr>
        <w:t xml:space="preserve">, draagt </w:t>
      </w:r>
      <w:r w:rsidR="00C542FD">
        <w:rPr>
          <w:rFonts w:cs="Arial"/>
          <w:sz w:val="22"/>
          <w:szCs w:val="22"/>
        </w:rPr>
        <w:t>de v</w:t>
      </w:r>
      <w:r w:rsidR="00896367">
        <w:rPr>
          <w:rFonts w:cs="Arial"/>
          <w:sz w:val="22"/>
          <w:szCs w:val="22"/>
        </w:rPr>
        <w:t>erwerker</w:t>
      </w:r>
      <w:r w:rsidR="0028390A" w:rsidRPr="006E5975">
        <w:rPr>
          <w:rFonts w:cs="Arial"/>
          <w:sz w:val="22"/>
          <w:szCs w:val="22"/>
        </w:rPr>
        <w:t xml:space="preserve"> ervoor zorg dat de betreffende derde tenminste dezelfde verplichtingen op zich neemt als o</w:t>
      </w:r>
      <w:r w:rsidR="0028390A">
        <w:rPr>
          <w:sz w:val="22"/>
          <w:szCs w:val="22"/>
        </w:rPr>
        <w:t xml:space="preserve">pgenomen voor </w:t>
      </w:r>
      <w:r w:rsidR="00C542FD">
        <w:rPr>
          <w:sz w:val="22"/>
          <w:szCs w:val="22"/>
        </w:rPr>
        <w:t>de v</w:t>
      </w:r>
      <w:r w:rsidR="00896367">
        <w:rPr>
          <w:sz w:val="22"/>
          <w:szCs w:val="22"/>
        </w:rPr>
        <w:t>erwerker</w:t>
      </w:r>
      <w:r w:rsidR="0028390A">
        <w:rPr>
          <w:sz w:val="22"/>
          <w:szCs w:val="22"/>
        </w:rPr>
        <w:t xml:space="preserve"> in deze </w:t>
      </w:r>
      <w:r w:rsidR="00C542FD">
        <w:rPr>
          <w:sz w:val="22"/>
          <w:szCs w:val="22"/>
        </w:rPr>
        <w:t>v</w:t>
      </w:r>
      <w:r w:rsidR="00FE64BD">
        <w:rPr>
          <w:sz w:val="22"/>
          <w:szCs w:val="22"/>
        </w:rPr>
        <w:t>erwerkersovereenkomst</w:t>
      </w:r>
      <w:r w:rsidR="0028390A" w:rsidRPr="006E5975">
        <w:rPr>
          <w:rFonts w:cs="Arial"/>
          <w:sz w:val="22"/>
          <w:szCs w:val="22"/>
        </w:rPr>
        <w:t xml:space="preserve">. </w:t>
      </w:r>
      <w:r w:rsidR="00C542FD">
        <w:rPr>
          <w:rFonts w:cs="Arial"/>
          <w:sz w:val="22"/>
          <w:szCs w:val="22"/>
        </w:rPr>
        <w:t>De v</w:t>
      </w:r>
      <w:r w:rsidR="00896367">
        <w:rPr>
          <w:rFonts w:cs="Arial"/>
          <w:sz w:val="22"/>
          <w:szCs w:val="22"/>
        </w:rPr>
        <w:t>erwerker</w:t>
      </w:r>
      <w:r w:rsidR="0028390A" w:rsidRPr="006E5975">
        <w:rPr>
          <w:rFonts w:cs="Arial"/>
          <w:sz w:val="22"/>
          <w:szCs w:val="22"/>
        </w:rPr>
        <w:t xml:space="preserve"> ziet toe op de naleving van het hier gestelde door </w:t>
      </w:r>
      <w:r w:rsidR="0028390A">
        <w:rPr>
          <w:sz w:val="22"/>
          <w:szCs w:val="22"/>
        </w:rPr>
        <w:t>de ingeschakelde derde.</w:t>
      </w:r>
    </w:p>
    <w:p w14:paraId="0281CB28" w14:textId="5492D8A9" w:rsidR="0053782F" w:rsidRPr="0053782F" w:rsidRDefault="0053782F" w:rsidP="006A2104">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53782F">
        <w:rPr>
          <w:rFonts w:eastAsiaTheme="minorHAnsi" w:cs="Arial"/>
          <w:color w:val="000000"/>
          <w:sz w:val="22"/>
          <w:szCs w:val="22"/>
          <w:lang w:eastAsia="en-US"/>
        </w:rPr>
        <w:t>8.2</w:t>
      </w:r>
      <w:r w:rsidRPr="0053782F">
        <w:rPr>
          <w:rFonts w:eastAsiaTheme="minorHAnsi" w:cs="Arial"/>
          <w:color w:val="000000"/>
          <w:sz w:val="22"/>
          <w:szCs w:val="22"/>
          <w:lang w:eastAsia="en-US"/>
        </w:rPr>
        <w:tab/>
      </w:r>
      <w:r w:rsidR="00C542FD">
        <w:rPr>
          <w:rFonts w:eastAsiaTheme="minorHAnsi" w:cs="Arial"/>
          <w:color w:val="000000"/>
          <w:sz w:val="22"/>
          <w:szCs w:val="22"/>
          <w:lang w:eastAsia="en-US"/>
        </w:rPr>
        <w:t>De ver</w:t>
      </w:r>
      <w:r w:rsidR="00142780">
        <w:rPr>
          <w:rFonts w:eastAsiaTheme="minorHAnsi" w:cs="Arial"/>
          <w:color w:val="000000"/>
          <w:sz w:val="22"/>
          <w:szCs w:val="22"/>
          <w:lang w:eastAsia="en-US"/>
        </w:rPr>
        <w:t>werkingsverantwoordelijke</w:t>
      </w:r>
      <w:r w:rsidRPr="0053782F">
        <w:rPr>
          <w:rFonts w:eastAsiaTheme="minorHAnsi" w:cs="Arial"/>
          <w:color w:val="000000"/>
          <w:sz w:val="22"/>
          <w:szCs w:val="22"/>
          <w:lang w:eastAsia="en-US"/>
        </w:rPr>
        <w:t xml:space="preserve"> kan aan </w:t>
      </w:r>
      <w:r w:rsidR="0028390A">
        <w:rPr>
          <w:rFonts w:eastAsiaTheme="minorHAnsi" w:cs="Arial"/>
          <w:color w:val="000000"/>
          <w:sz w:val="22"/>
          <w:szCs w:val="22"/>
          <w:lang w:eastAsia="en-US"/>
        </w:rPr>
        <w:t>zijn</w:t>
      </w:r>
      <w:r w:rsidR="0028390A" w:rsidRPr="0053782F">
        <w:rPr>
          <w:rFonts w:eastAsiaTheme="minorHAnsi" w:cs="Arial"/>
          <w:color w:val="000000"/>
          <w:sz w:val="22"/>
          <w:szCs w:val="22"/>
          <w:lang w:eastAsia="en-US"/>
        </w:rPr>
        <w:t xml:space="preserve"> </w:t>
      </w:r>
      <w:r w:rsidRPr="0053782F">
        <w:rPr>
          <w:rFonts w:eastAsiaTheme="minorHAnsi" w:cs="Arial"/>
          <w:color w:val="000000"/>
          <w:sz w:val="22"/>
          <w:szCs w:val="22"/>
          <w:lang w:eastAsia="en-US"/>
        </w:rPr>
        <w:t>schriftelijke toestemming voorwaarden verbinden,</w:t>
      </w:r>
      <w:r w:rsidR="00BA4B38">
        <w:rPr>
          <w:rFonts w:eastAsiaTheme="minorHAnsi" w:cs="Arial"/>
          <w:color w:val="000000"/>
          <w:sz w:val="22"/>
          <w:szCs w:val="22"/>
          <w:lang w:eastAsia="en-US"/>
        </w:rPr>
        <w:t xml:space="preserve"> </w:t>
      </w:r>
      <w:r w:rsidR="0028390A" w:rsidRPr="006E5975">
        <w:rPr>
          <w:rFonts w:cs="Arial"/>
          <w:sz w:val="22"/>
          <w:szCs w:val="22"/>
        </w:rPr>
        <w:t xml:space="preserve">die door </w:t>
      </w:r>
      <w:r w:rsidR="00C542FD">
        <w:rPr>
          <w:rFonts w:cs="Arial"/>
          <w:sz w:val="22"/>
          <w:szCs w:val="22"/>
        </w:rPr>
        <w:t>de v</w:t>
      </w:r>
      <w:r w:rsidR="00896367">
        <w:rPr>
          <w:rFonts w:cs="Arial"/>
          <w:sz w:val="22"/>
          <w:szCs w:val="22"/>
        </w:rPr>
        <w:t>erwerker</w:t>
      </w:r>
      <w:r w:rsidR="0028390A" w:rsidRPr="006E5975">
        <w:rPr>
          <w:rFonts w:cs="Arial"/>
          <w:sz w:val="22"/>
          <w:szCs w:val="22"/>
        </w:rPr>
        <w:t xml:space="preserve"> aan de derde moeten worden opgelegd</w:t>
      </w:r>
      <w:r w:rsidR="00C542FD">
        <w:rPr>
          <w:rFonts w:cs="Arial"/>
          <w:sz w:val="22"/>
          <w:szCs w:val="22"/>
        </w:rPr>
        <w:t>.</w:t>
      </w:r>
    </w:p>
    <w:p w14:paraId="485B719B" w14:textId="76A6DE14" w:rsidR="0028390A" w:rsidRDefault="0053782F" w:rsidP="00281952">
      <w:pPr>
        <w:spacing w:line="240" w:lineRule="auto"/>
        <w:ind w:left="705" w:hanging="705"/>
        <w:rPr>
          <w:rFonts w:cs="Arial"/>
          <w:sz w:val="22"/>
          <w:szCs w:val="22"/>
        </w:rPr>
      </w:pPr>
      <w:r w:rsidRPr="0053782F">
        <w:rPr>
          <w:rFonts w:eastAsiaTheme="minorHAnsi" w:cs="Arial"/>
          <w:color w:val="000000"/>
          <w:sz w:val="22"/>
          <w:szCs w:val="22"/>
          <w:lang w:eastAsia="en-US"/>
        </w:rPr>
        <w:t>8.3</w:t>
      </w:r>
      <w:r w:rsidRPr="0053782F">
        <w:rPr>
          <w:rFonts w:eastAsiaTheme="minorHAnsi" w:cs="Arial"/>
          <w:color w:val="000000"/>
          <w:sz w:val="22"/>
          <w:szCs w:val="22"/>
          <w:lang w:eastAsia="en-US"/>
        </w:rPr>
        <w:tab/>
      </w:r>
      <w:r w:rsidR="00C542FD">
        <w:rPr>
          <w:rFonts w:eastAsiaTheme="minorHAnsi" w:cs="Arial"/>
          <w:color w:val="000000"/>
          <w:sz w:val="22"/>
          <w:szCs w:val="22"/>
          <w:lang w:eastAsia="en-US"/>
        </w:rPr>
        <w:t>De v</w:t>
      </w:r>
      <w:r w:rsidR="00896367">
        <w:rPr>
          <w:rFonts w:cs="Arial"/>
          <w:sz w:val="22"/>
          <w:szCs w:val="22"/>
        </w:rPr>
        <w:t>erwerker</w:t>
      </w:r>
      <w:r w:rsidR="0028390A" w:rsidRPr="006E5975">
        <w:rPr>
          <w:rFonts w:cs="Arial"/>
          <w:sz w:val="22"/>
          <w:szCs w:val="22"/>
        </w:rPr>
        <w:t xml:space="preserve"> </w:t>
      </w:r>
      <w:r w:rsidR="0028390A">
        <w:rPr>
          <w:sz w:val="22"/>
          <w:szCs w:val="22"/>
        </w:rPr>
        <w:t xml:space="preserve">blijft in de verhouding tussen </w:t>
      </w:r>
      <w:r w:rsidR="00C542FD">
        <w:rPr>
          <w:sz w:val="22"/>
          <w:szCs w:val="22"/>
        </w:rPr>
        <w:t>p</w:t>
      </w:r>
      <w:r w:rsidR="0028390A" w:rsidRPr="006E5975">
        <w:rPr>
          <w:rFonts w:cs="Arial"/>
          <w:sz w:val="22"/>
          <w:szCs w:val="22"/>
        </w:rPr>
        <w:t>artijen altijd aanspreekpunt en volledig verantwoordelijk en aansprakelijk voor de nalev</w:t>
      </w:r>
      <w:r w:rsidR="0028390A">
        <w:rPr>
          <w:sz w:val="22"/>
          <w:szCs w:val="22"/>
        </w:rPr>
        <w:t xml:space="preserve">ing van de bepalingen uit deze </w:t>
      </w:r>
      <w:r w:rsidR="00C542FD">
        <w:rPr>
          <w:sz w:val="22"/>
          <w:szCs w:val="22"/>
        </w:rPr>
        <w:t>v</w:t>
      </w:r>
      <w:r w:rsidR="00FE64BD">
        <w:rPr>
          <w:sz w:val="22"/>
          <w:szCs w:val="22"/>
        </w:rPr>
        <w:t>erwerkersovereenkomst</w:t>
      </w:r>
      <w:r w:rsidR="0028390A" w:rsidRPr="006E5975">
        <w:rPr>
          <w:rFonts w:cs="Arial"/>
          <w:sz w:val="22"/>
          <w:szCs w:val="22"/>
        </w:rPr>
        <w:t xml:space="preserve">, inclusief de naleving van de </w:t>
      </w:r>
      <w:r w:rsidR="0028390A">
        <w:rPr>
          <w:sz w:val="22"/>
          <w:szCs w:val="22"/>
        </w:rPr>
        <w:t xml:space="preserve">eventuele </w:t>
      </w:r>
      <w:r w:rsidR="0028390A" w:rsidRPr="006E5975">
        <w:rPr>
          <w:rFonts w:cs="Arial"/>
          <w:sz w:val="22"/>
          <w:szCs w:val="22"/>
        </w:rPr>
        <w:t>nadere voorwaarden als bedoeld in het voorgaande lid</w:t>
      </w:r>
      <w:r w:rsidR="008008F0">
        <w:rPr>
          <w:rFonts w:cs="Arial"/>
          <w:sz w:val="22"/>
          <w:szCs w:val="22"/>
        </w:rPr>
        <w:t>.</w:t>
      </w:r>
      <w:r w:rsidR="00281952" w:rsidRPr="00281952">
        <w:t xml:space="preserve"> </w:t>
      </w:r>
      <w:r w:rsidR="00281952" w:rsidRPr="00281952">
        <w:rPr>
          <w:rFonts w:cs="Arial"/>
          <w:sz w:val="22"/>
          <w:szCs w:val="22"/>
        </w:rPr>
        <w:t>De verwerker</w:t>
      </w:r>
      <w:r w:rsidR="00281952">
        <w:rPr>
          <w:rFonts w:cs="Arial"/>
          <w:sz w:val="22"/>
          <w:szCs w:val="22"/>
        </w:rPr>
        <w:t xml:space="preserve"> </w:t>
      </w:r>
      <w:r w:rsidR="00281952" w:rsidRPr="00281952">
        <w:rPr>
          <w:rFonts w:cs="Arial"/>
          <w:sz w:val="22"/>
          <w:szCs w:val="22"/>
        </w:rPr>
        <w:t>garandeert dat de</w:t>
      </w:r>
      <w:r w:rsidR="00281952">
        <w:rPr>
          <w:rFonts w:cs="Arial"/>
          <w:sz w:val="22"/>
          <w:szCs w:val="22"/>
        </w:rPr>
        <w:t xml:space="preserve"> door hem ingeschakelde </w:t>
      </w:r>
      <w:r w:rsidR="00281952" w:rsidRPr="00281952">
        <w:rPr>
          <w:rFonts w:cs="Arial"/>
          <w:sz w:val="22"/>
          <w:szCs w:val="22"/>
        </w:rPr>
        <w:t xml:space="preserve"> derden schriftelijk minimaal dezelfde plichten op zich nemen als</w:t>
      </w:r>
      <w:r w:rsidR="00281952">
        <w:rPr>
          <w:rFonts w:cs="Arial"/>
          <w:sz w:val="22"/>
          <w:szCs w:val="22"/>
        </w:rPr>
        <w:t xml:space="preserve"> </w:t>
      </w:r>
      <w:r w:rsidR="00281952" w:rsidRPr="00281952">
        <w:rPr>
          <w:rFonts w:cs="Arial"/>
          <w:sz w:val="22"/>
          <w:szCs w:val="22"/>
        </w:rPr>
        <w:t xml:space="preserve">tussen de </w:t>
      </w:r>
      <w:r w:rsidR="00281952">
        <w:rPr>
          <w:rFonts w:cs="Arial"/>
          <w:sz w:val="22"/>
          <w:szCs w:val="22"/>
        </w:rPr>
        <w:t>v</w:t>
      </w:r>
      <w:r w:rsidR="00281952" w:rsidRPr="00281952">
        <w:rPr>
          <w:rFonts w:cs="Arial"/>
          <w:sz w:val="22"/>
          <w:szCs w:val="22"/>
        </w:rPr>
        <w:t>erwerkingsverantwoordelijke en de verwerker zijn overeengekomen en zal de</w:t>
      </w:r>
      <w:r w:rsidR="00281952">
        <w:rPr>
          <w:rFonts w:cs="Arial"/>
          <w:sz w:val="22"/>
          <w:szCs w:val="22"/>
        </w:rPr>
        <w:t xml:space="preserve"> </w:t>
      </w:r>
      <w:r w:rsidR="00281952" w:rsidRPr="00281952">
        <w:rPr>
          <w:rFonts w:cs="Arial"/>
          <w:sz w:val="22"/>
          <w:szCs w:val="22"/>
        </w:rPr>
        <w:t>verwerkingsverantwoordelijke, op diens verzoek, inzage verschaffen in de overeenkomsten</w:t>
      </w:r>
      <w:r w:rsidR="00281952">
        <w:rPr>
          <w:rFonts w:cs="Arial"/>
          <w:sz w:val="22"/>
          <w:szCs w:val="22"/>
        </w:rPr>
        <w:t xml:space="preserve"> </w:t>
      </w:r>
      <w:r w:rsidR="00281952" w:rsidRPr="00281952">
        <w:rPr>
          <w:rFonts w:cs="Arial"/>
          <w:sz w:val="22"/>
          <w:szCs w:val="22"/>
        </w:rPr>
        <w:t>met deze derden waarin deze plichten zijn opgenomen</w:t>
      </w:r>
      <w:r w:rsidR="00281952">
        <w:rPr>
          <w:rFonts w:cs="Arial"/>
          <w:sz w:val="22"/>
          <w:szCs w:val="22"/>
        </w:rPr>
        <w:t>.</w:t>
      </w:r>
    </w:p>
    <w:p w14:paraId="1EB9340E" w14:textId="6BC78495" w:rsidR="00C542FD" w:rsidRDefault="008008F0" w:rsidP="00C542FD">
      <w:pPr>
        <w:spacing w:line="240" w:lineRule="auto"/>
        <w:ind w:left="705" w:hanging="705"/>
        <w:rPr>
          <w:rFonts w:cs="Arial"/>
          <w:sz w:val="22"/>
          <w:szCs w:val="22"/>
        </w:rPr>
      </w:pPr>
      <w:r>
        <w:rPr>
          <w:rFonts w:cs="Arial"/>
          <w:sz w:val="22"/>
          <w:szCs w:val="22"/>
        </w:rPr>
        <w:t>8.4</w:t>
      </w:r>
      <w:r>
        <w:rPr>
          <w:rFonts w:cs="Arial"/>
          <w:sz w:val="22"/>
          <w:szCs w:val="22"/>
        </w:rPr>
        <w:tab/>
      </w:r>
      <w:r w:rsidR="00C542FD" w:rsidRPr="00C542FD">
        <w:rPr>
          <w:rFonts w:cs="Arial"/>
          <w:sz w:val="22"/>
          <w:szCs w:val="22"/>
        </w:rPr>
        <w:t>De verwerker mag de persoonsgegevens uitsluitend verwerken in Nederland.  Doorgifte naar andere landen is uitsluitend toegestaan na voorafgaande schriftelijke toestemming van de verwerkingsverantwoordelijke en met inachtneming van de toepasselijke wet- en regelgeving.</w:t>
      </w:r>
    </w:p>
    <w:p w14:paraId="60362AE2" w14:textId="758F87F0" w:rsidR="005872C7" w:rsidRDefault="005872C7" w:rsidP="00C542FD">
      <w:pPr>
        <w:spacing w:line="240" w:lineRule="auto"/>
        <w:ind w:left="705" w:hanging="705"/>
        <w:rPr>
          <w:rFonts w:cs="Arial"/>
          <w:sz w:val="22"/>
          <w:szCs w:val="22"/>
        </w:rPr>
      </w:pPr>
      <w:r>
        <w:rPr>
          <w:rFonts w:cs="Arial"/>
          <w:sz w:val="22"/>
          <w:szCs w:val="22"/>
        </w:rPr>
        <w:t>8.5</w:t>
      </w:r>
      <w:r>
        <w:rPr>
          <w:rFonts w:cs="Arial"/>
          <w:sz w:val="22"/>
          <w:szCs w:val="22"/>
        </w:rPr>
        <w:tab/>
      </w:r>
      <w:r w:rsidRPr="005872C7">
        <w:rPr>
          <w:rFonts w:cs="Arial"/>
          <w:sz w:val="22"/>
          <w:szCs w:val="22"/>
        </w:rPr>
        <w:t xml:space="preserve">De verwerker houdt een actueel register bij van de door hem ingeschakelde derden en onderaannemers waarin de identiteit, vestigingsplaats en een beschrijving van de werkzaamheden van de derden of onderaannemers zijn opgenomen, alsmede eventuele door de verwerkingsverantwoordelijke gestelde aanvullende voorwaarden. Dit register zal als </w:t>
      </w:r>
      <w:r w:rsidR="00112025">
        <w:rPr>
          <w:rFonts w:cs="Arial"/>
          <w:sz w:val="22"/>
          <w:szCs w:val="22"/>
        </w:rPr>
        <w:t>B</w:t>
      </w:r>
      <w:r w:rsidRPr="005872C7">
        <w:rPr>
          <w:rFonts w:cs="Arial"/>
          <w:sz w:val="22"/>
          <w:szCs w:val="22"/>
        </w:rPr>
        <w:t>ijlage 5 aan deze verwerkersovereenkomst worden toegevoegd en zal door de verwerker actueel worden gehouden.</w:t>
      </w:r>
    </w:p>
    <w:p w14:paraId="5B3DAA41" w14:textId="77777777" w:rsidR="005872C7" w:rsidRDefault="005872C7" w:rsidP="00C542FD">
      <w:pPr>
        <w:spacing w:line="240" w:lineRule="auto"/>
        <w:ind w:left="705" w:hanging="705"/>
        <w:rPr>
          <w:rFonts w:cs="Arial"/>
          <w:sz w:val="22"/>
          <w:szCs w:val="22"/>
        </w:rPr>
      </w:pPr>
    </w:p>
    <w:p w14:paraId="422B16CB" w14:textId="0C8C3303"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 xml:space="preserve">Wijziging </w:t>
      </w:r>
      <w:r w:rsidR="00637E0B">
        <w:rPr>
          <w:rFonts w:eastAsiaTheme="minorHAnsi" w:cs="Arial"/>
          <w:b/>
          <w:bCs/>
          <w:color w:val="000000"/>
          <w:sz w:val="22"/>
          <w:szCs w:val="22"/>
          <w:lang w:eastAsia="en-US"/>
        </w:rPr>
        <w:t>en gevolgen beëindig</w:t>
      </w:r>
      <w:r w:rsidR="00E664F6">
        <w:rPr>
          <w:rFonts w:eastAsiaTheme="minorHAnsi" w:cs="Arial"/>
          <w:b/>
          <w:bCs/>
          <w:color w:val="000000"/>
          <w:sz w:val="22"/>
          <w:szCs w:val="22"/>
          <w:lang w:eastAsia="en-US"/>
        </w:rPr>
        <w:t>i</w:t>
      </w:r>
      <w:r w:rsidR="005872C7">
        <w:rPr>
          <w:rFonts w:eastAsiaTheme="minorHAnsi" w:cs="Arial"/>
          <w:b/>
          <w:bCs/>
          <w:color w:val="000000"/>
          <w:sz w:val="22"/>
          <w:szCs w:val="22"/>
          <w:lang w:eastAsia="en-US"/>
        </w:rPr>
        <w:t>n</w:t>
      </w:r>
      <w:r w:rsidR="00637E0B">
        <w:rPr>
          <w:rFonts w:eastAsiaTheme="minorHAnsi" w:cs="Arial"/>
          <w:b/>
          <w:bCs/>
          <w:color w:val="000000"/>
          <w:sz w:val="22"/>
          <w:szCs w:val="22"/>
          <w:lang w:eastAsia="en-US"/>
        </w:rPr>
        <w:t xml:space="preserve">g </w:t>
      </w:r>
      <w:r w:rsidR="005872C7">
        <w:rPr>
          <w:rFonts w:eastAsiaTheme="minorHAnsi" w:cs="Arial"/>
          <w:b/>
          <w:bCs/>
          <w:color w:val="000000"/>
          <w:sz w:val="22"/>
          <w:szCs w:val="22"/>
          <w:lang w:eastAsia="en-US"/>
        </w:rPr>
        <w:t>v</w:t>
      </w:r>
      <w:r w:rsidR="00FE64BD">
        <w:rPr>
          <w:rFonts w:eastAsiaTheme="minorHAnsi" w:cs="Arial"/>
          <w:b/>
          <w:bCs/>
          <w:color w:val="000000"/>
          <w:sz w:val="22"/>
          <w:szCs w:val="22"/>
          <w:lang w:eastAsia="en-US"/>
        </w:rPr>
        <w:t>erwerkersovereenkomst</w:t>
      </w:r>
    </w:p>
    <w:p w14:paraId="0A16313B"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Artikel 9</w:t>
      </w:r>
    </w:p>
    <w:p w14:paraId="3337ECD1" w14:textId="0BD60E03" w:rsidR="00CA6F8D" w:rsidRPr="00CA6F8D" w:rsidRDefault="0053782F" w:rsidP="00CA6F8D">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53782F">
        <w:rPr>
          <w:rFonts w:eastAsiaTheme="minorHAnsi" w:cs="Arial"/>
          <w:color w:val="000000"/>
          <w:sz w:val="22"/>
          <w:szCs w:val="22"/>
          <w:lang w:eastAsia="en-US"/>
        </w:rPr>
        <w:t>9.1</w:t>
      </w:r>
      <w:r w:rsidRPr="0053782F">
        <w:rPr>
          <w:rFonts w:eastAsiaTheme="minorHAnsi" w:cs="Arial"/>
          <w:color w:val="000000"/>
          <w:sz w:val="22"/>
          <w:szCs w:val="22"/>
          <w:lang w:eastAsia="en-US"/>
        </w:rPr>
        <w:tab/>
      </w:r>
      <w:r w:rsidR="00CA6F8D" w:rsidRPr="00CA6F8D">
        <w:rPr>
          <w:rFonts w:eastAsiaTheme="minorHAnsi" w:cs="Arial"/>
          <w:color w:val="000000"/>
          <w:sz w:val="22"/>
          <w:szCs w:val="22"/>
          <w:lang w:eastAsia="en-US"/>
        </w:rPr>
        <w:t>De verwerkings-verantwoordelijke en verwerker treden met elkaar in overleg over wijzigingen in deze verwerkersovereenkomst als een wijziging in regelgeving of een wijziging in de uitleg van regelgeving, of een wijziging in de dienstverlening van verwerker daartoe aanleiding geven</w:t>
      </w:r>
      <w:r w:rsidR="00CA6F8D">
        <w:rPr>
          <w:rFonts w:eastAsiaTheme="minorHAnsi" w:cs="Arial"/>
          <w:color w:val="000000"/>
          <w:sz w:val="22"/>
          <w:szCs w:val="22"/>
          <w:lang w:eastAsia="en-US"/>
        </w:rPr>
        <w:t xml:space="preserve">. </w:t>
      </w:r>
      <w:r w:rsidRPr="0053782F">
        <w:rPr>
          <w:rFonts w:eastAsiaTheme="minorHAnsi" w:cs="Arial"/>
          <w:color w:val="000000"/>
          <w:sz w:val="22"/>
          <w:szCs w:val="22"/>
          <w:lang w:eastAsia="en-US"/>
        </w:rPr>
        <w:t xml:space="preserve">Wijziging van deze </w:t>
      </w:r>
      <w:r w:rsidR="005872C7">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Pr="0053782F">
        <w:rPr>
          <w:rFonts w:eastAsiaTheme="minorHAnsi" w:cs="Arial"/>
          <w:color w:val="000000"/>
          <w:sz w:val="22"/>
          <w:szCs w:val="22"/>
          <w:lang w:eastAsia="en-US"/>
        </w:rPr>
        <w:t xml:space="preserve"> kan slechts schriftelijk plaatsvinden middels een door</w:t>
      </w:r>
      <w:r w:rsidR="006A2104">
        <w:rPr>
          <w:rFonts w:eastAsiaTheme="minorHAnsi" w:cs="Arial"/>
          <w:color w:val="000000"/>
          <w:sz w:val="22"/>
          <w:szCs w:val="22"/>
          <w:lang w:eastAsia="en-US"/>
        </w:rPr>
        <w:t xml:space="preserve"> </w:t>
      </w:r>
      <w:r w:rsidRPr="0053782F">
        <w:rPr>
          <w:rFonts w:eastAsiaTheme="minorHAnsi" w:cs="Arial"/>
          <w:color w:val="000000"/>
          <w:sz w:val="22"/>
          <w:szCs w:val="22"/>
          <w:lang w:eastAsia="en-US"/>
        </w:rPr>
        <w:t xml:space="preserve">beide </w:t>
      </w:r>
      <w:r w:rsidR="005872C7">
        <w:rPr>
          <w:rFonts w:eastAsiaTheme="minorHAnsi" w:cs="Arial"/>
          <w:color w:val="000000"/>
          <w:sz w:val="22"/>
          <w:szCs w:val="22"/>
          <w:lang w:eastAsia="en-US"/>
        </w:rPr>
        <w:t>p</w:t>
      </w:r>
      <w:r w:rsidRPr="0053782F">
        <w:rPr>
          <w:rFonts w:eastAsiaTheme="minorHAnsi" w:cs="Arial"/>
          <w:color w:val="000000"/>
          <w:sz w:val="22"/>
          <w:szCs w:val="22"/>
          <w:lang w:eastAsia="en-US"/>
        </w:rPr>
        <w:t>artijen geaccordeerd voorstel.</w:t>
      </w:r>
    </w:p>
    <w:p w14:paraId="02BC0470" w14:textId="356746E4" w:rsidR="0053782F" w:rsidRPr="0053782F" w:rsidRDefault="0053782F" w:rsidP="00637E0B">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53782F">
        <w:rPr>
          <w:rFonts w:eastAsiaTheme="minorHAnsi" w:cs="Arial"/>
          <w:color w:val="000000"/>
          <w:sz w:val="22"/>
          <w:szCs w:val="22"/>
          <w:lang w:eastAsia="en-US"/>
        </w:rPr>
        <w:t>9.2</w:t>
      </w:r>
      <w:r w:rsidRPr="0053782F">
        <w:rPr>
          <w:rFonts w:eastAsiaTheme="minorHAnsi" w:cs="Arial"/>
          <w:color w:val="000000"/>
          <w:sz w:val="22"/>
          <w:szCs w:val="22"/>
          <w:lang w:eastAsia="en-US"/>
        </w:rPr>
        <w:tab/>
        <w:t xml:space="preserve">Zodra de </w:t>
      </w:r>
      <w:r w:rsidR="005872C7">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637E0B" w:rsidRPr="0053782F">
        <w:rPr>
          <w:rFonts w:eastAsiaTheme="minorHAnsi" w:cs="Arial"/>
          <w:color w:val="000000"/>
          <w:sz w:val="22"/>
          <w:szCs w:val="22"/>
          <w:lang w:eastAsia="en-US"/>
        </w:rPr>
        <w:t xml:space="preserve"> </w:t>
      </w:r>
      <w:r w:rsidRPr="0053782F">
        <w:rPr>
          <w:rFonts w:eastAsiaTheme="minorHAnsi" w:cs="Arial"/>
          <w:color w:val="000000"/>
          <w:sz w:val="22"/>
          <w:szCs w:val="22"/>
          <w:lang w:eastAsia="en-US"/>
        </w:rPr>
        <w:t xml:space="preserve">is beëindigd, zal </w:t>
      </w:r>
      <w:r w:rsidR="005872C7">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53782F">
        <w:rPr>
          <w:rFonts w:eastAsiaTheme="minorHAnsi" w:cs="Arial"/>
          <w:color w:val="000000"/>
          <w:sz w:val="22"/>
          <w:szCs w:val="22"/>
          <w:lang w:eastAsia="en-US"/>
        </w:rPr>
        <w:t xml:space="preserve"> (i) alle of </w:t>
      </w:r>
      <w:r w:rsidR="00637E0B">
        <w:rPr>
          <w:rFonts w:eastAsiaTheme="minorHAnsi" w:cs="Arial"/>
          <w:color w:val="000000"/>
          <w:sz w:val="22"/>
          <w:szCs w:val="22"/>
          <w:lang w:eastAsia="en-US"/>
        </w:rPr>
        <w:t xml:space="preserve">een </w:t>
      </w:r>
      <w:r w:rsidRPr="0053782F">
        <w:rPr>
          <w:rFonts w:eastAsiaTheme="minorHAnsi" w:cs="Arial"/>
          <w:color w:val="000000"/>
          <w:sz w:val="22"/>
          <w:szCs w:val="22"/>
          <w:lang w:eastAsia="en-US"/>
        </w:rPr>
        <w:t xml:space="preserve">door </w:t>
      </w:r>
      <w:r w:rsidR="005872C7">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53782F">
        <w:rPr>
          <w:rFonts w:eastAsiaTheme="minorHAnsi" w:cs="Arial"/>
          <w:color w:val="000000"/>
          <w:sz w:val="22"/>
          <w:szCs w:val="22"/>
          <w:lang w:eastAsia="en-US"/>
        </w:rPr>
        <w:t xml:space="preserve"> bepaald gedeelte van de </w:t>
      </w:r>
      <w:r w:rsidR="00C51616">
        <w:rPr>
          <w:rFonts w:eastAsiaTheme="minorHAnsi" w:cs="Arial"/>
          <w:color w:val="000000"/>
          <w:sz w:val="22"/>
          <w:szCs w:val="22"/>
          <w:lang w:eastAsia="en-US"/>
        </w:rPr>
        <w:t>door verwerker</w:t>
      </w:r>
      <w:r w:rsidRPr="0053782F">
        <w:rPr>
          <w:rFonts w:eastAsiaTheme="minorHAnsi" w:cs="Arial"/>
          <w:color w:val="000000"/>
          <w:sz w:val="22"/>
          <w:szCs w:val="22"/>
          <w:lang w:eastAsia="en-US"/>
        </w:rPr>
        <w:t xml:space="preserve"> in het kader van deze </w:t>
      </w:r>
      <w:r w:rsidR="005872C7">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Pr="0053782F">
        <w:rPr>
          <w:rFonts w:eastAsiaTheme="minorHAnsi" w:cs="Arial"/>
          <w:color w:val="000000"/>
          <w:sz w:val="22"/>
          <w:szCs w:val="22"/>
          <w:lang w:eastAsia="en-US"/>
        </w:rPr>
        <w:t xml:space="preserve"> </w:t>
      </w:r>
      <w:r w:rsidR="00C51616">
        <w:rPr>
          <w:rFonts w:eastAsiaTheme="minorHAnsi" w:cs="Arial"/>
          <w:color w:val="000000"/>
          <w:sz w:val="22"/>
          <w:szCs w:val="22"/>
          <w:lang w:eastAsia="en-US"/>
        </w:rPr>
        <w:t>verwerkte</w:t>
      </w:r>
      <w:r w:rsidRPr="0053782F">
        <w:rPr>
          <w:rFonts w:eastAsiaTheme="minorHAnsi" w:cs="Arial"/>
          <w:color w:val="000000"/>
          <w:sz w:val="22"/>
          <w:szCs w:val="22"/>
          <w:lang w:eastAsia="en-US"/>
        </w:rPr>
        <w:t xml:space="preserve"> </w:t>
      </w:r>
      <w:r w:rsidR="005872C7">
        <w:rPr>
          <w:rFonts w:eastAsiaTheme="minorHAnsi" w:cs="Arial"/>
          <w:color w:val="000000"/>
          <w:sz w:val="22"/>
          <w:szCs w:val="22"/>
          <w:lang w:eastAsia="en-US"/>
        </w:rPr>
        <w:t>p</w:t>
      </w:r>
      <w:r w:rsidRPr="0053782F">
        <w:rPr>
          <w:rFonts w:eastAsiaTheme="minorHAnsi" w:cs="Arial"/>
          <w:color w:val="000000"/>
          <w:sz w:val="22"/>
          <w:szCs w:val="22"/>
          <w:lang w:eastAsia="en-US"/>
        </w:rPr>
        <w:t xml:space="preserve">ersoonsgegevens aan </w:t>
      </w:r>
      <w:r w:rsidR="005872C7">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Pr="0053782F">
        <w:rPr>
          <w:rFonts w:eastAsiaTheme="minorHAnsi" w:cs="Arial"/>
          <w:color w:val="000000"/>
          <w:sz w:val="22"/>
          <w:szCs w:val="22"/>
          <w:lang w:eastAsia="en-US"/>
        </w:rPr>
        <w:t xml:space="preserve"> ter beschikking te stellen </w:t>
      </w:r>
      <w:r w:rsidR="00DE311D">
        <w:rPr>
          <w:rFonts w:eastAsiaTheme="minorHAnsi" w:cs="Arial"/>
          <w:color w:val="000000"/>
          <w:sz w:val="22"/>
          <w:szCs w:val="22"/>
          <w:lang w:eastAsia="en-US"/>
        </w:rPr>
        <w:t xml:space="preserve">in een door </w:t>
      </w:r>
      <w:r w:rsidR="005872C7">
        <w:rPr>
          <w:rFonts w:eastAsiaTheme="minorHAnsi" w:cs="Arial"/>
          <w:color w:val="000000"/>
          <w:sz w:val="22"/>
          <w:szCs w:val="22"/>
          <w:lang w:eastAsia="en-US"/>
        </w:rPr>
        <w:t>v</w:t>
      </w:r>
      <w:r w:rsidR="00DE311D">
        <w:rPr>
          <w:rFonts w:eastAsiaTheme="minorHAnsi" w:cs="Arial"/>
          <w:color w:val="000000"/>
          <w:sz w:val="22"/>
          <w:szCs w:val="22"/>
          <w:lang w:eastAsia="en-US"/>
        </w:rPr>
        <w:t xml:space="preserve">erantwoordelijk in redelijkheid gewenst format en </w:t>
      </w:r>
      <w:r w:rsidRPr="0053782F">
        <w:rPr>
          <w:rFonts w:eastAsiaTheme="minorHAnsi" w:cs="Arial"/>
          <w:color w:val="000000"/>
          <w:sz w:val="22"/>
          <w:szCs w:val="22"/>
          <w:lang w:eastAsia="en-US"/>
        </w:rPr>
        <w:t xml:space="preserve">op een nader overeen te komen wijze én (ii) </w:t>
      </w:r>
      <w:r w:rsidR="00DE311D">
        <w:rPr>
          <w:rFonts w:eastAsiaTheme="minorHAnsi" w:cs="Arial"/>
          <w:color w:val="000000"/>
          <w:sz w:val="22"/>
          <w:szCs w:val="22"/>
          <w:lang w:eastAsia="en-US"/>
        </w:rPr>
        <w:t xml:space="preserve">nadat de terbeschikkingstelling van </w:t>
      </w:r>
      <w:r w:rsidR="005872C7">
        <w:rPr>
          <w:rFonts w:eastAsiaTheme="minorHAnsi" w:cs="Arial"/>
          <w:color w:val="000000"/>
          <w:sz w:val="22"/>
          <w:szCs w:val="22"/>
          <w:lang w:eastAsia="en-US"/>
        </w:rPr>
        <w:t>p</w:t>
      </w:r>
      <w:r w:rsidR="00DE311D">
        <w:rPr>
          <w:rFonts w:eastAsiaTheme="minorHAnsi" w:cs="Arial"/>
          <w:color w:val="000000"/>
          <w:sz w:val="22"/>
          <w:szCs w:val="22"/>
          <w:lang w:eastAsia="en-US"/>
        </w:rPr>
        <w:t xml:space="preserve">ersoonsgegevens als bedoeld in (i) is geslaagd, </w:t>
      </w:r>
      <w:r w:rsidRPr="0053782F">
        <w:rPr>
          <w:rFonts w:eastAsiaTheme="minorHAnsi" w:cs="Arial"/>
          <w:color w:val="000000"/>
          <w:sz w:val="22"/>
          <w:szCs w:val="22"/>
          <w:lang w:eastAsia="en-US"/>
        </w:rPr>
        <w:t xml:space="preserve">de </w:t>
      </w:r>
      <w:r w:rsidR="005872C7">
        <w:rPr>
          <w:rFonts w:eastAsiaTheme="minorHAnsi" w:cs="Arial"/>
          <w:color w:val="000000"/>
          <w:sz w:val="22"/>
          <w:szCs w:val="22"/>
          <w:lang w:eastAsia="en-US"/>
        </w:rPr>
        <w:t>p</w:t>
      </w:r>
      <w:r w:rsidRPr="0053782F">
        <w:rPr>
          <w:rFonts w:eastAsiaTheme="minorHAnsi" w:cs="Arial"/>
          <w:color w:val="000000"/>
          <w:sz w:val="22"/>
          <w:szCs w:val="22"/>
          <w:lang w:eastAsia="en-US"/>
        </w:rPr>
        <w:t xml:space="preserve">ersoonsgegevens die hij van </w:t>
      </w:r>
      <w:r w:rsidR="005872C7">
        <w:rPr>
          <w:rFonts w:eastAsiaTheme="minorHAnsi" w:cs="Arial"/>
          <w:color w:val="000000"/>
          <w:sz w:val="22"/>
          <w:szCs w:val="22"/>
          <w:lang w:eastAsia="en-US"/>
        </w:rPr>
        <w:t>v</w:t>
      </w:r>
      <w:r w:rsidR="00142780">
        <w:rPr>
          <w:rFonts w:eastAsiaTheme="minorHAnsi" w:cs="Arial"/>
          <w:color w:val="000000"/>
          <w:sz w:val="22"/>
          <w:szCs w:val="22"/>
          <w:lang w:eastAsia="en-US"/>
        </w:rPr>
        <w:t>erwerki</w:t>
      </w:r>
      <w:r w:rsidR="00503D14">
        <w:rPr>
          <w:rFonts w:eastAsiaTheme="minorHAnsi" w:cs="Arial"/>
          <w:color w:val="000000"/>
          <w:sz w:val="22"/>
          <w:szCs w:val="22"/>
          <w:lang w:eastAsia="en-US"/>
        </w:rPr>
        <w:t>ngs</w:t>
      </w:r>
      <w:r w:rsidR="00142780">
        <w:rPr>
          <w:rFonts w:eastAsiaTheme="minorHAnsi" w:cs="Arial"/>
          <w:color w:val="000000"/>
          <w:sz w:val="22"/>
          <w:szCs w:val="22"/>
          <w:lang w:eastAsia="en-US"/>
        </w:rPr>
        <w:t>verantwoordelijke</w:t>
      </w:r>
      <w:r w:rsidRPr="0053782F">
        <w:rPr>
          <w:rFonts w:eastAsiaTheme="minorHAnsi" w:cs="Arial"/>
          <w:color w:val="000000"/>
          <w:sz w:val="22"/>
          <w:szCs w:val="22"/>
          <w:lang w:eastAsia="en-US"/>
        </w:rPr>
        <w:t xml:space="preserve"> heeft ontvangen op alle locaties vernietigen, in welke vorm dan ook en toont dit aan, tenzij </w:t>
      </w:r>
      <w:r w:rsidR="005872C7">
        <w:rPr>
          <w:rFonts w:eastAsiaTheme="minorHAnsi" w:cs="Arial"/>
          <w:color w:val="000000"/>
          <w:sz w:val="22"/>
          <w:szCs w:val="22"/>
          <w:lang w:eastAsia="en-US"/>
        </w:rPr>
        <w:t>p</w:t>
      </w:r>
      <w:r w:rsidRPr="0053782F">
        <w:rPr>
          <w:rFonts w:eastAsiaTheme="minorHAnsi" w:cs="Arial"/>
          <w:color w:val="000000"/>
          <w:sz w:val="22"/>
          <w:szCs w:val="22"/>
          <w:lang w:eastAsia="en-US"/>
        </w:rPr>
        <w:t>artijen iets anders overeenkomen. Deze werkzaamheden worden binnen een nader overeen te komen termijn uitgevoerd en hiervan wordt een verslag opgemaakt</w:t>
      </w:r>
      <w:r w:rsidR="00DE311D">
        <w:rPr>
          <w:rFonts w:eastAsiaTheme="minorHAnsi" w:cs="Arial"/>
          <w:color w:val="000000"/>
          <w:sz w:val="22"/>
          <w:szCs w:val="22"/>
          <w:lang w:eastAsia="en-US"/>
        </w:rPr>
        <w:t xml:space="preserve"> door </w:t>
      </w:r>
      <w:r w:rsidR="005872C7">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53782F">
        <w:rPr>
          <w:rFonts w:eastAsiaTheme="minorHAnsi" w:cs="Arial"/>
          <w:color w:val="000000"/>
          <w:sz w:val="22"/>
          <w:szCs w:val="22"/>
          <w:lang w:eastAsia="en-US"/>
        </w:rPr>
        <w:t>.</w:t>
      </w:r>
    </w:p>
    <w:p w14:paraId="49B0BDCB" w14:textId="33936507" w:rsidR="0053782F" w:rsidRPr="0053782F" w:rsidRDefault="0053782F" w:rsidP="005872C7">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53782F">
        <w:rPr>
          <w:rFonts w:eastAsiaTheme="minorHAnsi" w:cs="Arial"/>
          <w:color w:val="000000"/>
          <w:sz w:val="22"/>
          <w:szCs w:val="22"/>
          <w:lang w:eastAsia="en-US"/>
        </w:rPr>
        <w:t>9.3</w:t>
      </w:r>
      <w:r w:rsidRPr="0053782F">
        <w:rPr>
          <w:rFonts w:eastAsiaTheme="minorHAnsi" w:cs="Arial"/>
          <w:color w:val="000000"/>
          <w:sz w:val="22"/>
          <w:szCs w:val="22"/>
          <w:lang w:eastAsia="en-US"/>
        </w:rPr>
        <w:tab/>
      </w:r>
      <w:r w:rsidR="005872C7">
        <w:rPr>
          <w:rFonts w:eastAsiaTheme="minorHAnsi" w:cs="Arial"/>
          <w:color w:val="000000"/>
          <w:sz w:val="22"/>
          <w:szCs w:val="22"/>
          <w:lang w:eastAsia="en-US"/>
        </w:rPr>
        <w:t>De v</w:t>
      </w:r>
      <w:r w:rsidR="00896367">
        <w:rPr>
          <w:rFonts w:eastAsiaTheme="minorHAnsi" w:cs="Arial"/>
          <w:sz w:val="22"/>
          <w:szCs w:val="22"/>
          <w:lang w:eastAsia="en-US"/>
        </w:rPr>
        <w:t>erwerker</w:t>
      </w:r>
      <w:r w:rsidRPr="008F0314">
        <w:rPr>
          <w:rFonts w:eastAsiaTheme="minorHAnsi" w:cs="Arial"/>
          <w:sz w:val="22"/>
          <w:szCs w:val="22"/>
          <w:lang w:eastAsia="en-US"/>
        </w:rPr>
        <w:t xml:space="preserve"> zal te allen tijde de in het vorige lid beschreven </w:t>
      </w:r>
      <w:proofErr w:type="spellStart"/>
      <w:r w:rsidRPr="008F0314">
        <w:rPr>
          <w:rFonts w:eastAsiaTheme="minorHAnsi" w:cs="Arial"/>
          <w:sz w:val="22"/>
          <w:szCs w:val="22"/>
          <w:lang w:eastAsia="en-US"/>
        </w:rPr>
        <w:t>dataportabiliteit</w:t>
      </w:r>
      <w:proofErr w:type="spellEnd"/>
      <w:r w:rsidR="005872C7">
        <w:rPr>
          <w:rFonts w:eastAsiaTheme="minorHAnsi" w:cs="Arial"/>
          <w:color w:val="000000"/>
          <w:sz w:val="22"/>
          <w:szCs w:val="22"/>
          <w:lang w:eastAsia="en-US"/>
        </w:rPr>
        <w:t xml:space="preserve"> waarborgen zodanig dat er geen sprake is van verlies van functionaliteit of (delen van) de gegevens.</w:t>
      </w:r>
    </w:p>
    <w:p w14:paraId="5B09B737" w14:textId="77777777" w:rsidR="00CA6F8D" w:rsidRDefault="0053782F" w:rsidP="00F94A58">
      <w:pPr>
        <w:suppressAutoHyphens w:val="0"/>
        <w:autoSpaceDE w:val="0"/>
        <w:autoSpaceDN w:val="0"/>
        <w:adjustRightInd w:val="0"/>
        <w:spacing w:line="240" w:lineRule="auto"/>
        <w:ind w:left="705" w:hanging="705"/>
        <w:rPr>
          <w:rFonts w:cs="Arial"/>
          <w:sz w:val="22"/>
          <w:szCs w:val="22"/>
        </w:rPr>
      </w:pPr>
      <w:r w:rsidRPr="0053782F">
        <w:rPr>
          <w:rFonts w:eastAsiaTheme="minorHAnsi" w:cs="Arial"/>
          <w:color w:val="000000"/>
          <w:sz w:val="22"/>
          <w:szCs w:val="22"/>
          <w:lang w:eastAsia="en-US"/>
        </w:rPr>
        <w:t>9.4</w:t>
      </w:r>
      <w:r w:rsidRPr="0053782F">
        <w:rPr>
          <w:rFonts w:eastAsiaTheme="minorHAnsi" w:cs="Arial"/>
          <w:color w:val="000000"/>
          <w:sz w:val="22"/>
          <w:szCs w:val="22"/>
          <w:lang w:eastAsia="en-US"/>
        </w:rPr>
        <w:tab/>
      </w:r>
      <w:r w:rsidR="00CA6F8D">
        <w:rPr>
          <w:rFonts w:cs="Arial"/>
          <w:sz w:val="22"/>
          <w:szCs w:val="22"/>
        </w:rPr>
        <w:t>V</w:t>
      </w:r>
      <w:r w:rsidR="00CA6F8D" w:rsidRPr="008F0314">
        <w:rPr>
          <w:rFonts w:cs="Arial"/>
          <w:sz w:val="22"/>
          <w:szCs w:val="22"/>
        </w:rPr>
        <w:t>e</w:t>
      </w:r>
      <w:r w:rsidR="00CA6F8D">
        <w:rPr>
          <w:rFonts w:cs="Arial"/>
          <w:sz w:val="22"/>
          <w:szCs w:val="22"/>
        </w:rPr>
        <w:t>r</w:t>
      </w:r>
      <w:r w:rsidR="00CA6F8D" w:rsidRPr="008F0314">
        <w:rPr>
          <w:rFonts w:cs="Arial"/>
          <w:sz w:val="22"/>
          <w:szCs w:val="22"/>
        </w:rPr>
        <w:t xml:space="preserve">werker zal alle </w:t>
      </w:r>
      <w:r w:rsidR="00CA6F8D">
        <w:rPr>
          <w:rFonts w:cs="Arial"/>
          <w:sz w:val="22"/>
          <w:szCs w:val="22"/>
        </w:rPr>
        <w:t>derden die betrokken zijn bij de verwerking van de -p</w:t>
      </w:r>
      <w:r w:rsidR="00CA6F8D" w:rsidRPr="008F0314">
        <w:rPr>
          <w:rFonts w:cs="Arial"/>
          <w:sz w:val="22"/>
          <w:szCs w:val="22"/>
        </w:rPr>
        <w:t xml:space="preserve">ersoonsgegevens op de hoogte stellen van een beëindiging van de </w:t>
      </w:r>
      <w:r w:rsidR="00CA6F8D">
        <w:rPr>
          <w:rFonts w:cs="Arial"/>
          <w:sz w:val="22"/>
          <w:szCs w:val="22"/>
        </w:rPr>
        <w:t>verwerkersovereenkomst</w:t>
      </w:r>
      <w:r w:rsidR="00CA6F8D" w:rsidRPr="008F0314">
        <w:rPr>
          <w:rFonts w:cs="Arial"/>
          <w:sz w:val="22"/>
          <w:szCs w:val="22"/>
        </w:rPr>
        <w:t xml:space="preserve"> en zal waarborgen dat alle </w:t>
      </w:r>
      <w:r w:rsidR="00CA6F8D">
        <w:rPr>
          <w:rFonts w:cs="Arial"/>
          <w:sz w:val="22"/>
          <w:szCs w:val="22"/>
        </w:rPr>
        <w:t>derden de p</w:t>
      </w:r>
      <w:r w:rsidR="00CA6F8D" w:rsidRPr="008F0314">
        <w:rPr>
          <w:rFonts w:cs="Arial"/>
          <w:sz w:val="22"/>
          <w:szCs w:val="22"/>
        </w:rPr>
        <w:t>ersoonsgegevens (laten) vernietigen</w:t>
      </w:r>
      <w:r w:rsidR="00CA6F8D">
        <w:rPr>
          <w:rFonts w:cs="Arial"/>
          <w:sz w:val="22"/>
          <w:szCs w:val="22"/>
        </w:rPr>
        <w:t>.</w:t>
      </w:r>
    </w:p>
    <w:p w14:paraId="3ED7E498" w14:textId="42D0969F" w:rsidR="00F94A58" w:rsidRPr="00F94A58" w:rsidRDefault="00F94A58" w:rsidP="00F94A58">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F94A58">
        <w:rPr>
          <w:rFonts w:eastAsiaTheme="minorHAnsi" w:cs="Arial"/>
          <w:color w:val="000000"/>
          <w:sz w:val="22"/>
          <w:szCs w:val="22"/>
          <w:lang w:eastAsia="en-US"/>
        </w:rPr>
        <w:t>9.</w:t>
      </w:r>
      <w:r w:rsidR="0046492A">
        <w:rPr>
          <w:rFonts w:eastAsiaTheme="minorHAnsi" w:cs="Arial"/>
          <w:color w:val="000000"/>
          <w:sz w:val="22"/>
          <w:szCs w:val="22"/>
          <w:lang w:eastAsia="en-US"/>
        </w:rPr>
        <w:t>5</w:t>
      </w:r>
      <w:r w:rsidRPr="00F94A58">
        <w:rPr>
          <w:rFonts w:eastAsiaTheme="minorHAnsi" w:cs="Arial"/>
          <w:color w:val="000000"/>
          <w:sz w:val="22"/>
          <w:szCs w:val="22"/>
          <w:lang w:eastAsia="en-US"/>
        </w:rPr>
        <w:tab/>
      </w:r>
      <w:r>
        <w:rPr>
          <w:rFonts w:eastAsiaTheme="minorHAnsi" w:cs="Arial"/>
          <w:color w:val="000000"/>
          <w:sz w:val="22"/>
          <w:szCs w:val="22"/>
          <w:lang w:eastAsia="en-US"/>
        </w:rPr>
        <w:t>De v</w:t>
      </w:r>
      <w:r w:rsidRPr="00F94A58">
        <w:rPr>
          <w:rFonts w:eastAsiaTheme="minorHAnsi" w:cs="Arial"/>
          <w:color w:val="000000"/>
          <w:sz w:val="22"/>
          <w:szCs w:val="22"/>
          <w:lang w:eastAsia="en-US"/>
        </w:rPr>
        <w:t xml:space="preserve">erwerker informeert ogenblikkelijk de verwerkingsverantwoordelijke indien </w:t>
      </w:r>
      <w:r w:rsidR="003D5013">
        <w:rPr>
          <w:rFonts w:eastAsiaTheme="minorHAnsi" w:cs="Arial"/>
          <w:color w:val="000000"/>
          <w:sz w:val="22"/>
          <w:szCs w:val="22"/>
          <w:lang w:eastAsia="en-US"/>
        </w:rPr>
        <w:t>zij</w:t>
      </w:r>
      <w:r w:rsidRPr="00F94A58">
        <w:rPr>
          <w:rFonts w:eastAsiaTheme="minorHAnsi" w:cs="Arial"/>
          <w:color w:val="000000"/>
          <w:sz w:val="22"/>
          <w:szCs w:val="22"/>
          <w:lang w:eastAsia="en-US"/>
        </w:rPr>
        <w:t>n faillissement dan wel surséance van betaling</w:t>
      </w:r>
      <w:r w:rsidR="003D5013" w:rsidRPr="003D5013">
        <w:rPr>
          <w:rFonts w:eastAsiaTheme="minorHAnsi" w:cs="Arial"/>
          <w:color w:val="000000"/>
          <w:sz w:val="22"/>
          <w:szCs w:val="22"/>
          <w:lang w:eastAsia="en-US"/>
        </w:rPr>
        <w:t xml:space="preserve"> </w:t>
      </w:r>
      <w:r w:rsidR="003D5013" w:rsidRPr="00F94A58">
        <w:rPr>
          <w:rFonts w:eastAsiaTheme="minorHAnsi" w:cs="Arial"/>
          <w:color w:val="000000"/>
          <w:sz w:val="22"/>
          <w:szCs w:val="22"/>
          <w:lang w:eastAsia="en-US"/>
        </w:rPr>
        <w:t>dreigt</w:t>
      </w:r>
      <w:r w:rsidRPr="00F94A58">
        <w:rPr>
          <w:rFonts w:eastAsiaTheme="minorHAnsi" w:cs="Arial"/>
          <w:color w:val="000000"/>
          <w:sz w:val="22"/>
          <w:szCs w:val="22"/>
          <w:lang w:eastAsia="en-US"/>
        </w:rPr>
        <w:t>, zodat de verwerkings</w:t>
      </w:r>
      <w:r>
        <w:rPr>
          <w:rFonts w:eastAsiaTheme="minorHAnsi" w:cs="Arial"/>
          <w:color w:val="000000"/>
          <w:sz w:val="22"/>
          <w:szCs w:val="22"/>
          <w:lang w:eastAsia="en-US"/>
        </w:rPr>
        <w:t>-</w:t>
      </w:r>
      <w:r w:rsidRPr="00F94A58">
        <w:rPr>
          <w:rFonts w:eastAsiaTheme="minorHAnsi" w:cs="Arial"/>
          <w:color w:val="000000"/>
          <w:sz w:val="22"/>
          <w:szCs w:val="22"/>
          <w:lang w:eastAsia="en-US"/>
        </w:rPr>
        <w:t>verantwoordelijke tijdig kan beslissen de persoonsgegevens terug te vorderen alvorens faillissement wordt uitgesproken.</w:t>
      </w:r>
    </w:p>
    <w:p w14:paraId="7B6967B8" w14:textId="3DBB5150" w:rsidR="00F94A58" w:rsidRPr="00F94A58" w:rsidRDefault="00F94A58" w:rsidP="00F94A58">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F94A58">
        <w:rPr>
          <w:rFonts w:eastAsiaTheme="minorHAnsi" w:cs="Arial"/>
          <w:color w:val="000000"/>
          <w:sz w:val="22"/>
          <w:szCs w:val="22"/>
          <w:lang w:eastAsia="en-US"/>
        </w:rPr>
        <w:t>9.</w:t>
      </w:r>
      <w:r w:rsidR="0046492A">
        <w:rPr>
          <w:rFonts w:eastAsiaTheme="minorHAnsi" w:cs="Arial"/>
          <w:color w:val="000000"/>
          <w:sz w:val="22"/>
          <w:szCs w:val="22"/>
          <w:lang w:eastAsia="en-US"/>
        </w:rPr>
        <w:t>6</w:t>
      </w:r>
      <w:r w:rsidRPr="00F94A58">
        <w:rPr>
          <w:rFonts w:eastAsiaTheme="minorHAnsi" w:cs="Arial"/>
          <w:color w:val="000000"/>
          <w:sz w:val="22"/>
          <w:szCs w:val="22"/>
          <w:lang w:eastAsia="en-US"/>
        </w:rPr>
        <w:tab/>
      </w:r>
      <w:r w:rsidR="00326AC0">
        <w:rPr>
          <w:rFonts w:eastAsiaTheme="minorHAnsi" w:cs="Arial"/>
          <w:color w:val="000000"/>
          <w:sz w:val="22"/>
          <w:szCs w:val="22"/>
          <w:lang w:eastAsia="en-US"/>
        </w:rPr>
        <w:t>Onverlet</w:t>
      </w:r>
      <w:r w:rsidR="000F079A">
        <w:rPr>
          <w:rFonts w:eastAsiaTheme="minorHAnsi" w:cs="Arial"/>
          <w:color w:val="000000"/>
          <w:sz w:val="22"/>
          <w:szCs w:val="22"/>
          <w:lang w:eastAsia="en-US"/>
        </w:rPr>
        <w:t xml:space="preserve"> diens rechten tot opzegging en/of ontbinding voortvloeiend uit de Dienstverleningsovereenkomst is v</w:t>
      </w:r>
      <w:r w:rsidR="000F079A" w:rsidRPr="00F94A58">
        <w:rPr>
          <w:rFonts w:eastAsiaTheme="minorHAnsi" w:cs="Arial"/>
          <w:color w:val="000000"/>
          <w:sz w:val="22"/>
          <w:szCs w:val="22"/>
          <w:lang w:eastAsia="en-US"/>
        </w:rPr>
        <w:t>erwerkingsverantwoordelijke</w:t>
      </w:r>
      <w:r w:rsidR="000F079A">
        <w:rPr>
          <w:rFonts w:eastAsiaTheme="minorHAnsi" w:cs="Arial"/>
          <w:color w:val="000000"/>
          <w:sz w:val="22"/>
          <w:szCs w:val="22"/>
          <w:lang w:eastAsia="en-US"/>
        </w:rPr>
        <w:t>,</w:t>
      </w:r>
      <w:r w:rsidRPr="00F94A58">
        <w:rPr>
          <w:rFonts w:eastAsiaTheme="minorHAnsi" w:cs="Arial"/>
          <w:color w:val="000000"/>
          <w:sz w:val="22"/>
          <w:szCs w:val="22"/>
          <w:lang w:eastAsia="en-US"/>
        </w:rPr>
        <w:t xml:space="preserve"> </w:t>
      </w:r>
      <w:r w:rsidR="000F079A">
        <w:rPr>
          <w:rFonts w:eastAsiaTheme="minorHAnsi" w:cs="Arial"/>
          <w:color w:val="000000"/>
          <w:sz w:val="22"/>
          <w:szCs w:val="22"/>
          <w:lang w:eastAsia="en-US"/>
        </w:rPr>
        <w:t>zonder dat dit tot enige verplichting van v</w:t>
      </w:r>
      <w:r w:rsidR="000F079A" w:rsidRPr="00F94A58">
        <w:rPr>
          <w:rFonts w:eastAsiaTheme="minorHAnsi" w:cs="Arial"/>
          <w:color w:val="000000"/>
          <w:sz w:val="22"/>
          <w:szCs w:val="22"/>
          <w:lang w:eastAsia="en-US"/>
        </w:rPr>
        <w:t>erwerkingsverantwoordelijke</w:t>
      </w:r>
      <w:r w:rsidR="000F079A">
        <w:rPr>
          <w:rFonts w:eastAsiaTheme="minorHAnsi" w:cs="Arial"/>
          <w:color w:val="000000"/>
          <w:sz w:val="22"/>
          <w:szCs w:val="22"/>
          <w:lang w:eastAsia="en-US"/>
        </w:rPr>
        <w:t xml:space="preserve"> tot schadevergoeding leidt,</w:t>
      </w:r>
      <w:r w:rsidR="000F079A" w:rsidRPr="00F94A58" w:rsidDel="000F079A">
        <w:rPr>
          <w:rFonts w:eastAsiaTheme="minorHAnsi" w:cs="Arial"/>
          <w:color w:val="000000"/>
          <w:sz w:val="22"/>
          <w:szCs w:val="22"/>
          <w:lang w:eastAsia="en-US"/>
        </w:rPr>
        <w:t xml:space="preserve"> </w:t>
      </w:r>
      <w:r w:rsidR="000F079A">
        <w:rPr>
          <w:rFonts w:eastAsiaTheme="minorHAnsi" w:cs="Arial"/>
          <w:color w:val="000000"/>
          <w:sz w:val="22"/>
          <w:szCs w:val="22"/>
          <w:lang w:eastAsia="en-US"/>
        </w:rPr>
        <w:t>tevens</w:t>
      </w:r>
      <w:r w:rsidR="000F079A" w:rsidRPr="00F94A58">
        <w:rPr>
          <w:rFonts w:eastAsiaTheme="minorHAnsi" w:cs="Arial"/>
          <w:color w:val="000000"/>
          <w:sz w:val="22"/>
          <w:szCs w:val="22"/>
          <w:lang w:eastAsia="en-US"/>
        </w:rPr>
        <w:t xml:space="preserve"> </w:t>
      </w:r>
      <w:r w:rsidRPr="00F94A58">
        <w:rPr>
          <w:rFonts w:eastAsiaTheme="minorHAnsi" w:cs="Arial"/>
          <w:color w:val="000000"/>
          <w:sz w:val="22"/>
          <w:szCs w:val="22"/>
          <w:lang w:eastAsia="en-US"/>
        </w:rPr>
        <w:t xml:space="preserve">gerechtigd deze verwerkersovereenkomst en de </w:t>
      </w:r>
      <w:r w:rsidR="00340B8A">
        <w:rPr>
          <w:rFonts w:eastAsiaTheme="minorHAnsi" w:cs="Arial"/>
          <w:color w:val="000000"/>
          <w:sz w:val="22"/>
          <w:szCs w:val="22"/>
          <w:lang w:eastAsia="en-US"/>
        </w:rPr>
        <w:t>Dienstverlenings</w:t>
      </w:r>
      <w:r w:rsidR="00340B8A" w:rsidRPr="00F94A58">
        <w:rPr>
          <w:rFonts w:eastAsiaTheme="minorHAnsi" w:cs="Arial"/>
          <w:color w:val="000000"/>
          <w:sz w:val="22"/>
          <w:szCs w:val="22"/>
          <w:lang w:eastAsia="en-US"/>
        </w:rPr>
        <w:t xml:space="preserve">overeenkomst </w:t>
      </w:r>
      <w:r w:rsidRPr="00F94A58">
        <w:rPr>
          <w:rFonts w:eastAsiaTheme="minorHAnsi" w:cs="Arial"/>
          <w:color w:val="000000"/>
          <w:sz w:val="22"/>
          <w:szCs w:val="22"/>
          <w:lang w:eastAsia="en-US"/>
        </w:rPr>
        <w:t xml:space="preserve">per direct te ontbinden indien verwerker te kennen geeft </w:t>
      </w:r>
      <w:r w:rsidR="00326AC0">
        <w:rPr>
          <w:rFonts w:eastAsiaTheme="minorHAnsi" w:cs="Arial"/>
          <w:color w:val="000000"/>
          <w:sz w:val="22"/>
          <w:szCs w:val="22"/>
          <w:lang w:eastAsia="en-US"/>
        </w:rPr>
        <w:t xml:space="preserve">of anderszins vast komt te staan dat hij </w:t>
      </w:r>
      <w:r w:rsidRPr="00F94A58">
        <w:rPr>
          <w:rFonts w:eastAsiaTheme="minorHAnsi" w:cs="Arial"/>
          <w:color w:val="000000"/>
          <w:sz w:val="22"/>
          <w:szCs w:val="22"/>
          <w:lang w:eastAsia="en-US"/>
        </w:rPr>
        <w:t xml:space="preserve">niet (langer) </w:t>
      </w:r>
      <w:r w:rsidR="00326AC0">
        <w:rPr>
          <w:rFonts w:eastAsiaTheme="minorHAnsi" w:cs="Arial"/>
          <w:color w:val="000000"/>
          <w:sz w:val="22"/>
          <w:szCs w:val="22"/>
          <w:lang w:eastAsia="en-US"/>
        </w:rPr>
        <w:t>kan</w:t>
      </w:r>
      <w:r w:rsidRPr="00F94A58">
        <w:rPr>
          <w:rFonts w:eastAsiaTheme="minorHAnsi" w:cs="Arial"/>
          <w:color w:val="000000"/>
          <w:sz w:val="22"/>
          <w:szCs w:val="22"/>
          <w:lang w:eastAsia="en-US"/>
        </w:rPr>
        <w:t xml:space="preserve"> voldoen aan de betrouwbaarheidseisen die op grond van ontwikkelingen in de wet en/of de rechtspraak aan de verwerking van de persoonsgegevens worden gesteld. </w:t>
      </w:r>
    </w:p>
    <w:p w14:paraId="098F9E3B"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Aansprakelijkheid</w:t>
      </w:r>
    </w:p>
    <w:p w14:paraId="65B5E691" w14:textId="23A26CE1" w:rsidR="0053782F" w:rsidRDefault="0053782F" w:rsidP="00F62BCA">
      <w:pPr>
        <w:suppressAutoHyphens w:val="0"/>
        <w:autoSpaceDE w:val="0"/>
        <w:autoSpaceDN w:val="0"/>
        <w:adjustRightInd w:val="0"/>
        <w:spacing w:line="240" w:lineRule="auto"/>
        <w:rPr>
          <w:rFonts w:eastAsiaTheme="minorHAnsi" w:cs="Arial"/>
          <w:b/>
          <w:color w:val="000000"/>
          <w:sz w:val="22"/>
          <w:szCs w:val="22"/>
          <w:lang w:eastAsia="en-US"/>
        </w:rPr>
      </w:pPr>
      <w:r w:rsidRPr="0053782F">
        <w:rPr>
          <w:rFonts w:eastAsiaTheme="minorHAnsi" w:cs="Arial"/>
          <w:b/>
          <w:color w:val="000000"/>
          <w:sz w:val="22"/>
          <w:szCs w:val="22"/>
          <w:lang w:eastAsia="en-US"/>
        </w:rPr>
        <w:t>Artikel 10</w:t>
      </w:r>
    </w:p>
    <w:p w14:paraId="00839FC6" w14:textId="408897F0" w:rsidR="001E71C0" w:rsidRPr="001E71C0" w:rsidRDefault="00E70B69" w:rsidP="001E71C0">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E70B69">
        <w:rPr>
          <w:rFonts w:eastAsiaTheme="minorHAnsi" w:cs="Arial"/>
          <w:color w:val="000000"/>
          <w:sz w:val="22"/>
          <w:szCs w:val="22"/>
          <w:lang w:eastAsia="en-US"/>
        </w:rPr>
        <w:t>10.1</w:t>
      </w:r>
      <w:r w:rsidRPr="00E70B69">
        <w:rPr>
          <w:rFonts w:eastAsiaTheme="minorHAnsi" w:cs="Arial"/>
          <w:color w:val="000000"/>
          <w:sz w:val="22"/>
          <w:szCs w:val="22"/>
          <w:lang w:eastAsia="en-US"/>
        </w:rPr>
        <w:tab/>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is </w:t>
      </w:r>
      <w:r w:rsidR="001E71C0">
        <w:rPr>
          <w:rFonts w:eastAsiaTheme="minorHAnsi" w:cs="Arial"/>
          <w:color w:val="000000"/>
          <w:sz w:val="22"/>
          <w:szCs w:val="22"/>
          <w:lang w:eastAsia="en-US"/>
        </w:rPr>
        <w:t>jegens verwerkingsv</w:t>
      </w:r>
      <w:r w:rsidR="001E71C0" w:rsidRPr="001E71C0">
        <w:rPr>
          <w:rFonts w:eastAsiaTheme="minorHAnsi" w:cs="Arial"/>
          <w:color w:val="000000"/>
          <w:sz w:val="22"/>
          <w:szCs w:val="22"/>
          <w:lang w:eastAsia="en-US"/>
        </w:rPr>
        <w:t xml:space="preserve">erantwoordelijke aansprakelijk voor alle schade of nadeel voortvloeiende uit het door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en/of door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ingeschakelde derden niet-nakomen van verplichtingen voortvloeiende uit deze </w:t>
      </w:r>
      <w:r w:rsidR="001E71C0">
        <w:rPr>
          <w:rFonts w:eastAsiaTheme="minorHAnsi" w:cs="Arial"/>
          <w:color w:val="000000"/>
          <w:sz w:val="22"/>
          <w:szCs w:val="22"/>
          <w:lang w:eastAsia="en-US"/>
        </w:rPr>
        <w:t>Verwerkerso</w:t>
      </w:r>
      <w:r w:rsidR="001E71C0" w:rsidRPr="001E71C0">
        <w:rPr>
          <w:rFonts w:eastAsiaTheme="minorHAnsi" w:cs="Arial"/>
          <w:color w:val="000000"/>
          <w:sz w:val="22"/>
          <w:szCs w:val="22"/>
          <w:lang w:eastAsia="en-US"/>
        </w:rPr>
        <w:t xml:space="preserve">vereenkomst en/of het door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en/of door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ingeschakelde derden in strijd handelen met de toepasselijke wet- en regelgeving met betrekking tot bescherming van persoonsgegevens</w:t>
      </w:r>
      <w:r w:rsidR="001E71C0">
        <w:rPr>
          <w:rFonts w:eastAsiaTheme="minorHAnsi" w:cs="Arial"/>
          <w:color w:val="000000"/>
          <w:sz w:val="22"/>
          <w:szCs w:val="22"/>
          <w:lang w:eastAsia="en-US"/>
        </w:rPr>
        <w:t>.</w:t>
      </w:r>
      <w:r w:rsidR="001E71C0" w:rsidRPr="001E71C0">
        <w:rPr>
          <w:rFonts w:eastAsiaTheme="minorHAnsi" w:cs="Arial"/>
          <w:color w:val="000000"/>
          <w:sz w:val="22"/>
          <w:szCs w:val="22"/>
          <w:lang w:eastAsia="en-US"/>
        </w:rPr>
        <w:t xml:space="preserve">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is tevens aansprakelijk voor alle schade of nadeel voortvloeiende uit de door zijn werkzaamheden en/of door de werkzaamheden van de door </w:t>
      </w:r>
      <w:r w:rsidR="001E71C0">
        <w:rPr>
          <w:rFonts w:eastAsiaTheme="minorHAnsi" w:cs="Arial"/>
          <w:color w:val="000000"/>
          <w:sz w:val="22"/>
          <w:szCs w:val="22"/>
          <w:lang w:eastAsia="en-US"/>
        </w:rPr>
        <w:t>verwerker</w:t>
      </w:r>
      <w:r w:rsidR="001E71C0" w:rsidRPr="001E71C0">
        <w:rPr>
          <w:rFonts w:eastAsiaTheme="minorHAnsi" w:cs="Arial"/>
          <w:color w:val="000000"/>
          <w:sz w:val="22"/>
          <w:szCs w:val="22"/>
          <w:lang w:eastAsia="en-US"/>
        </w:rPr>
        <w:t xml:space="preserve"> ingeschakelde derden ontstane inbreuken op de persoonlijke levenssfeer van</w:t>
      </w:r>
      <w:r w:rsidR="001E71C0">
        <w:rPr>
          <w:rFonts w:eastAsiaTheme="minorHAnsi" w:cs="Arial"/>
          <w:color w:val="000000"/>
          <w:sz w:val="22"/>
          <w:szCs w:val="22"/>
          <w:lang w:eastAsia="en-US"/>
        </w:rPr>
        <w:t xml:space="preserve"> b</w:t>
      </w:r>
      <w:r w:rsidR="001E71C0" w:rsidRPr="001E71C0">
        <w:rPr>
          <w:rFonts w:eastAsiaTheme="minorHAnsi" w:cs="Arial"/>
          <w:color w:val="000000"/>
          <w:sz w:val="22"/>
          <w:szCs w:val="22"/>
          <w:lang w:eastAsia="en-US"/>
        </w:rPr>
        <w:t>etrokkenen.</w:t>
      </w:r>
    </w:p>
    <w:p w14:paraId="54952C72" w14:textId="52D457A2" w:rsidR="001E71C0" w:rsidRPr="001E71C0" w:rsidRDefault="001E71C0" w:rsidP="001E71C0">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1E71C0">
        <w:rPr>
          <w:rFonts w:eastAsiaTheme="minorHAnsi" w:cs="Arial"/>
          <w:color w:val="000000"/>
          <w:sz w:val="22"/>
          <w:szCs w:val="22"/>
          <w:lang w:eastAsia="en-US"/>
        </w:rPr>
        <w:t>10.2</w:t>
      </w:r>
      <w:r w:rsidRPr="001E71C0">
        <w:rPr>
          <w:rFonts w:eastAsiaTheme="minorHAnsi" w:cs="Arial"/>
          <w:color w:val="000000"/>
          <w:sz w:val="22"/>
          <w:szCs w:val="22"/>
          <w:lang w:eastAsia="en-US"/>
        </w:rPr>
        <w:tab/>
        <w:t xml:space="preserve">Indien </w:t>
      </w:r>
      <w:r w:rsidR="00C808E5">
        <w:rPr>
          <w:rFonts w:eastAsiaTheme="minorHAnsi" w:cs="Arial"/>
          <w:color w:val="000000"/>
          <w:sz w:val="22"/>
          <w:szCs w:val="22"/>
          <w:lang w:eastAsia="en-US"/>
        </w:rPr>
        <w:t>v</w:t>
      </w:r>
      <w:r>
        <w:rPr>
          <w:rFonts w:eastAsiaTheme="minorHAnsi" w:cs="Arial"/>
          <w:color w:val="000000"/>
          <w:sz w:val="22"/>
          <w:szCs w:val="22"/>
          <w:lang w:eastAsia="en-US"/>
        </w:rPr>
        <w:t>erwerker</w:t>
      </w:r>
      <w:r w:rsidRPr="001E71C0">
        <w:rPr>
          <w:rFonts w:eastAsiaTheme="minorHAnsi" w:cs="Arial"/>
          <w:color w:val="000000"/>
          <w:sz w:val="22"/>
          <w:szCs w:val="22"/>
          <w:lang w:eastAsia="en-US"/>
        </w:rPr>
        <w:t xml:space="preserve"> toerekenbaar tekortschiet in de nakoming van verplichtingen</w:t>
      </w:r>
      <w:r w:rsidR="00C808E5">
        <w:rPr>
          <w:rFonts w:eastAsiaTheme="minorHAnsi" w:cs="Arial"/>
          <w:color w:val="000000"/>
          <w:sz w:val="22"/>
          <w:szCs w:val="22"/>
          <w:lang w:eastAsia="en-US"/>
        </w:rPr>
        <w:t xml:space="preserve"> onder deze Verwerkerso</w:t>
      </w:r>
      <w:r w:rsidRPr="001E71C0">
        <w:rPr>
          <w:rFonts w:eastAsiaTheme="minorHAnsi" w:cs="Arial"/>
          <w:color w:val="000000"/>
          <w:sz w:val="22"/>
          <w:szCs w:val="22"/>
          <w:lang w:eastAsia="en-US"/>
        </w:rPr>
        <w:t xml:space="preserve">vereenkomst, is hij aan </w:t>
      </w:r>
      <w:r>
        <w:rPr>
          <w:rFonts w:eastAsiaTheme="minorHAnsi" w:cs="Arial"/>
          <w:color w:val="000000"/>
          <w:sz w:val="22"/>
          <w:szCs w:val="22"/>
          <w:lang w:eastAsia="en-US"/>
        </w:rPr>
        <w:t>verwerkingsv</w:t>
      </w:r>
      <w:r w:rsidRPr="001E71C0">
        <w:rPr>
          <w:rFonts w:eastAsiaTheme="minorHAnsi" w:cs="Arial"/>
          <w:color w:val="000000"/>
          <w:sz w:val="22"/>
          <w:szCs w:val="22"/>
          <w:lang w:eastAsia="en-US"/>
        </w:rPr>
        <w:t>erantwoordelijke , zonder dat hiervoor een aanmaning of een voorafgaande verklaring nodig is, een boete verschuldigd</w:t>
      </w:r>
      <w:r>
        <w:rPr>
          <w:rFonts w:eastAsiaTheme="minorHAnsi" w:cs="Arial"/>
          <w:color w:val="000000"/>
          <w:sz w:val="22"/>
          <w:szCs w:val="22"/>
          <w:lang w:eastAsia="en-US"/>
        </w:rPr>
        <w:t xml:space="preserve"> van </w:t>
      </w:r>
      <w:r w:rsidRPr="001E71C0">
        <w:rPr>
          <w:rFonts w:eastAsiaTheme="minorHAnsi" w:cs="Arial"/>
          <w:color w:val="000000"/>
          <w:sz w:val="22"/>
          <w:szCs w:val="22"/>
          <w:highlight w:val="yellow"/>
          <w:lang w:eastAsia="en-US"/>
        </w:rPr>
        <w:t>€ 50.000,--</w:t>
      </w:r>
      <w:r w:rsidRPr="001E71C0">
        <w:rPr>
          <w:rFonts w:eastAsiaTheme="minorHAnsi" w:cs="Arial"/>
          <w:color w:val="000000"/>
          <w:sz w:val="22"/>
          <w:szCs w:val="22"/>
          <w:lang w:eastAsia="en-US"/>
        </w:rPr>
        <w:t xml:space="preserve"> per overtreding. Deze boete is niet vatbaar voor verrekening en opschorting en laat de rechten van </w:t>
      </w:r>
      <w:r w:rsidR="00C808E5">
        <w:rPr>
          <w:rFonts w:eastAsiaTheme="minorHAnsi" w:cs="Arial"/>
          <w:color w:val="000000"/>
          <w:sz w:val="22"/>
          <w:szCs w:val="22"/>
          <w:lang w:eastAsia="en-US"/>
        </w:rPr>
        <w:t>verwerkingsv</w:t>
      </w:r>
      <w:r w:rsidR="00C808E5" w:rsidRPr="001E71C0">
        <w:rPr>
          <w:rFonts w:eastAsiaTheme="minorHAnsi" w:cs="Arial"/>
          <w:color w:val="000000"/>
          <w:sz w:val="22"/>
          <w:szCs w:val="22"/>
          <w:lang w:eastAsia="en-US"/>
        </w:rPr>
        <w:t>erantwoordelijke</w:t>
      </w:r>
      <w:r w:rsidRPr="001E71C0">
        <w:rPr>
          <w:rFonts w:eastAsiaTheme="minorHAnsi" w:cs="Arial"/>
          <w:color w:val="000000"/>
          <w:sz w:val="22"/>
          <w:szCs w:val="22"/>
          <w:lang w:eastAsia="en-US"/>
        </w:rPr>
        <w:t xml:space="preserve"> op nakoming, ontbinding en schadevergoeding onverlet.</w:t>
      </w:r>
    </w:p>
    <w:p w14:paraId="2BD8BC2C" w14:textId="14F00A22" w:rsidR="0053782F" w:rsidRPr="00DE7AAE" w:rsidRDefault="001E71C0" w:rsidP="001E71C0">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1E71C0">
        <w:rPr>
          <w:rFonts w:eastAsiaTheme="minorHAnsi" w:cs="Arial"/>
          <w:color w:val="000000"/>
          <w:sz w:val="22"/>
          <w:szCs w:val="22"/>
          <w:lang w:eastAsia="en-US"/>
        </w:rPr>
        <w:t>10.3</w:t>
      </w:r>
      <w:r w:rsidRPr="001E71C0">
        <w:rPr>
          <w:rFonts w:eastAsiaTheme="minorHAnsi" w:cs="Arial"/>
          <w:color w:val="000000"/>
          <w:sz w:val="22"/>
          <w:szCs w:val="22"/>
          <w:lang w:eastAsia="en-US"/>
        </w:rPr>
        <w:tab/>
      </w:r>
      <w:r>
        <w:rPr>
          <w:rFonts w:eastAsiaTheme="minorHAnsi" w:cs="Arial"/>
          <w:color w:val="000000"/>
          <w:sz w:val="22"/>
          <w:szCs w:val="22"/>
          <w:lang w:eastAsia="en-US"/>
        </w:rPr>
        <w:t>Verwerker</w:t>
      </w:r>
      <w:r w:rsidRPr="001E71C0">
        <w:rPr>
          <w:rFonts w:eastAsiaTheme="minorHAnsi" w:cs="Arial"/>
          <w:color w:val="000000"/>
          <w:sz w:val="22"/>
          <w:szCs w:val="22"/>
          <w:lang w:eastAsia="en-US"/>
        </w:rPr>
        <w:t xml:space="preserve"> vrijwaart </w:t>
      </w:r>
      <w:r w:rsidR="00C808E5">
        <w:rPr>
          <w:rFonts w:eastAsiaTheme="minorHAnsi" w:cs="Arial"/>
          <w:color w:val="000000"/>
          <w:sz w:val="22"/>
          <w:szCs w:val="22"/>
          <w:lang w:eastAsia="en-US"/>
        </w:rPr>
        <w:t>verwerkingsv</w:t>
      </w:r>
      <w:r w:rsidR="00C808E5" w:rsidRPr="001E71C0">
        <w:rPr>
          <w:rFonts w:eastAsiaTheme="minorHAnsi" w:cs="Arial"/>
          <w:color w:val="000000"/>
          <w:sz w:val="22"/>
          <w:szCs w:val="22"/>
          <w:lang w:eastAsia="en-US"/>
        </w:rPr>
        <w:t xml:space="preserve">erantwoordelijke </w:t>
      </w:r>
      <w:r w:rsidRPr="001E71C0">
        <w:rPr>
          <w:rFonts w:eastAsiaTheme="minorHAnsi" w:cs="Arial"/>
          <w:color w:val="000000"/>
          <w:sz w:val="22"/>
          <w:szCs w:val="22"/>
          <w:lang w:eastAsia="en-US"/>
        </w:rPr>
        <w:t>voor alle schade of nadeel (waaronder mede begr</w:t>
      </w:r>
      <w:r w:rsidR="00C808E5">
        <w:rPr>
          <w:rFonts w:eastAsiaTheme="minorHAnsi" w:cs="Arial"/>
          <w:color w:val="000000"/>
          <w:sz w:val="22"/>
          <w:szCs w:val="22"/>
          <w:lang w:eastAsia="en-US"/>
        </w:rPr>
        <w:t>epen doch niet uitsluitend aan verwerkingsv</w:t>
      </w:r>
      <w:r w:rsidR="00C808E5" w:rsidRPr="001E71C0">
        <w:rPr>
          <w:rFonts w:eastAsiaTheme="minorHAnsi" w:cs="Arial"/>
          <w:color w:val="000000"/>
          <w:sz w:val="22"/>
          <w:szCs w:val="22"/>
          <w:lang w:eastAsia="en-US"/>
        </w:rPr>
        <w:t>erantwoordelijke</w:t>
      </w:r>
      <w:r w:rsidRPr="001E71C0">
        <w:rPr>
          <w:rFonts w:eastAsiaTheme="minorHAnsi" w:cs="Arial"/>
          <w:color w:val="000000"/>
          <w:sz w:val="22"/>
          <w:szCs w:val="22"/>
          <w:lang w:eastAsia="en-US"/>
        </w:rPr>
        <w:t xml:space="preserve"> opgelegde boetes van Toezichthouders en kosten van rechtsbijstand) voor zover ontstaan als gevolg van de werkzaamheden van </w:t>
      </w:r>
      <w:r w:rsidR="00C808E5">
        <w:rPr>
          <w:rFonts w:eastAsiaTheme="minorHAnsi" w:cs="Arial"/>
          <w:color w:val="000000"/>
          <w:sz w:val="22"/>
          <w:szCs w:val="22"/>
          <w:lang w:eastAsia="en-US"/>
        </w:rPr>
        <w:t>v</w:t>
      </w:r>
      <w:r>
        <w:rPr>
          <w:rFonts w:eastAsiaTheme="minorHAnsi" w:cs="Arial"/>
          <w:color w:val="000000"/>
          <w:sz w:val="22"/>
          <w:szCs w:val="22"/>
          <w:lang w:eastAsia="en-US"/>
        </w:rPr>
        <w:t>erwerker</w:t>
      </w:r>
      <w:r w:rsidRPr="001E71C0">
        <w:rPr>
          <w:rFonts w:eastAsiaTheme="minorHAnsi" w:cs="Arial"/>
          <w:color w:val="000000"/>
          <w:sz w:val="22"/>
          <w:szCs w:val="22"/>
          <w:lang w:eastAsia="en-US"/>
        </w:rPr>
        <w:t xml:space="preserve"> en/of door de werkzaamheden van de door </w:t>
      </w:r>
      <w:r w:rsidR="00C808E5">
        <w:rPr>
          <w:rFonts w:eastAsiaTheme="minorHAnsi" w:cs="Arial"/>
          <w:color w:val="000000"/>
          <w:sz w:val="22"/>
          <w:szCs w:val="22"/>
          <w:lang w:eastAsia="en-US"/>
        </w:rPr>
        <w:t>v</w:t>
      </w:r>
      <w:r>
        <w:rPr>
          <w:rFonts w:eastAsiaTheme="minorHAnsi" w:cs="Arial"/>
          <w:color w:val="000000"/>
          <w:sz w:val="22"/>
          <w:szCs w:val="22"/>
          <w:lang w:eastAsia="en-US"/>
        </w:rPr>
        <w:t>erwerker</w:t>
      </w:r>
      <w:r w:rsidRPr="001E71C0">
        <w:rPr>
          <w:rFonts w:eastAsiaTheme="minorHAnsi" w:cs="Arial"/>
          <w:color w:val="000000"/>
          <w:sz w:val="22"/>
          <w:szCs w:val="22"/>
          <w:lang w:eastAsia="en-US"/>
        </w:rPr>
        <w:t xml:space="preserve"> ingeschakelde derden</w:t>
      </w:r>
      <w:r w:rsidR="00C808E5">
        <w:rPr>
          <w:rFonts w:eastAsiaTheme="minorHAnsi" w:cs="Arial"/>
          <w:color w:val="000000"/>
          <w:sz w:val="22"/>
          <w:szCs w:val="22"/>
          <w:lang w:eastAsia="en-US"/>
        </w:rPr>
        <w:t>.</w:t>
      </w:r>
      <w:r w:rsidR="00E70B69" w:rsidRPr="00E70B69">
        <w:rPr>
          <w:rFonts w:eastAsiaTheme="minorHAnsi" w:cs="Arial"/>
          <w:color w:val="000000"/>
          <w:sz w:val="22"/>
          <w:szCs w:val="22"/>
          <w:lang w:eastAsia="en-US"/>
        </w:rPr>
        <w:t>.</w:t>
      </w:r>
      <w:r w:rsidR="005F05B4">
        <w:rPr>
          <w:rFonts w:eastAsiaTheme="minorHAnsi" w:cs="Arial"/>
          <w:color w:val="000000"/>
          <w:sz w:val="22"/>
          <w:szCs w:val="22"/>
          <w:lang w:eastAsia="en-US"/>
        </w:rPr>
        <w:t xml:space="preserve"> </w:t>
      </w:r>
    </w:p>
    <w:p w14:paraId="34B7A300" w14:textId="77777777"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03F507A0" w14:textId="77777777" w:rsidR="0053782F" w:rsidRPr="00DE7AAE"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DE7AAE">
        <w:rPr>
          <w:rFonts w:eastAsiaTheme="minorHAnsi" w:cs="Arial"/>
          <w:b/>
          <w:color w:val="000000"/>
          <w:sz w:val="22"/>
          <w:szCs w:val="22"/>
          <w:lang w:eastAsia="en-US"/>
        </w:rPr>
        <w:t>Escalatie</w:t>
      </w:r>
    </w:p>
    <w:p w14:paraId="6A3249AF" w14:textId="77777777" w:rsidR="0053782F" w:rsidRPr="00DE7AAE" w:rsidRDefault="0053782F" w:rsidP="0053782F">
      <w:pPr>
        <w:suppressAutoHyphens w:val="0"/>
        <w:autoSpaceDE w:val="0"/>
        <w:autoSpaceDN w:val="0"/>
        <w:adjustRightInd w:val="0"/>
        <w:spacing w:line="240" w:lineRule="auto"/>
        <w:rPr>
          <w:rFonts w:eastAsiaTheme="minorHAnsi" w:cs="Arial"/>
          <w:b/>
          <w:color w:val="000000"/>
          <w:sz w:val="22"/>
          <w:szCs w:val="22"/>
          <w:lang w:eastAsia="en-US"/>
        </w:rPr>
      </w:pPr>
      <w:r w:rsidRPr="00DE7AAE">
        <w:rPr>
          <w:rFonts w:eastAsiaTheme="minorHAnsi" w:cs="Arial"/>
          <w:b/>
          <w:color w:val="000000"/>
          <w:sz w:val="22"/>
          <w:szCs w:val="22"/>
          <w:lang w:eastAsia="en-US"/>
        </w:rPr>
        <w:t>Artikel 11</w:t>
      </w:r>
    </w:p>
    <w:p w14:paraId="2641A022" w14:textId="6604D046" w:rsidR="0053782F" w:rsidRPr="00DE7AAE" w:rsidRDefault="0053782F" w:rsidP="00E66EEF">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DE7AAE">
        <w:rPr>
          <w:rFonts w:eastAsiaTheme="minorHAnsi" w:cs="Arial"/>
          <w:color w:val="000000"/>
          <w:sz w:val="22"/>
          <w:szCs w:val="22"/>
          <w:lang w:eastAsia="en-US"/>
        </w:rPr>
        <w:t>11.1</w:t>
      </w:r>
      <w:r w:rsidRPr="00DE7AAE">
        <w:rPr>
          <w:rFonts w:eastAsiaTheme="minorHAnsi" w:cs="Arial"/>
          <w:color w:val="000000"/>
          <w:sz w:val="22"/>
          <w:szCs w:val="22"/>
          <w:lang w:eastAsia="en-US"/>
        </w:rPr>
        <w:tab/>
        <w:t xml:space="preserve">Als </w:t>
      </w:r>
      <w:r w:rsidR="00DF4F1D">
        <w:rPr>
          <w:rFonts w:eastAsiaTheme="minorHAnsi" w:cs="Arial"/>
          <w:color w:val="000000"/>
          <w:sz w:val="22"/>
          <w:szCs w:val="22"/>
          <w:lang w:eastAsia="en-US"/>
        </w:rPr>
        <w:t>de ver</w:t>
      </w:r>
      <w:r w:rsidR="00896367">
        <w:rPr>
          <w:rFonts w:eastAsiaTheme="minorHAnsi" w:cs="Arial"/>
          <w:color w:val="000000"/>
          <w:sz w:val="22"/>
          <w:szCs w:val="22"/>
          <w:lang w:eastAsia="en-US"/>
        </w:rPr>
        <w:t>werker</w:t>
      </w:r>
      <w:r w:rsidRPr="00DE7AAE">
        <w:rPr>
          <w:rFonts w:eastAsiaTheme="minorHAnsi" w:cs="Arial"/>
          <w:color w:val="000000"/>
          <w:sz w:val="22"/>
          <w:szCs w:val="22"/>
          <w:lang w:eastAsia="en-US"/>
        </w:rPr>
        <w:t xml:space="preserve"> (een) in deze </w:t>
      </w:r>
      <w:r w:rsidR="009E6231">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Pr="00DE7AAE">
        <w:rPr>
          <w:rFonts w:eastAsiaTheme="minorHAnsi" w:cs="Arial"/>
          <w:color w:val="000000"/>
          <w:sz w:val="22"/>
          <w:szCs w:val="22"/>
          <w:lang w:eastAsia="en-US"/>
        </w:rPr>
        <w:t xml:space="preserve"> genoemde verplichting(en) niet (tijdig) nakomt, worden</w:t>
      </w:r>
      <w:r w:rsidR="00D11228" w:rsidRPr="00DE7AAE">
        <w:rPr>
          <w:rFonts w:eastAsiaTheme="minorHAnsi" w:cs="Arial"/>
          <w:color w:val="000000"/>
          <w:sz w:val="22"/>
          <w:szCs w:val="22"/>
          <w:lang w:eastAsia="en-US"/>
        </w:rPr>
        <w:t xml:space="preserve"> </w:t>
      </w:r>
      <w:r w:rsidR="00AA5C99" w:rsidRPr="00AA5C99">
        <w:rPr>
          <w:rFonts w:eastAsiaTheme="minorHAnsi" w:cs="Arial"/>
          <w:color w:val="000000"/>
          <w:sz w:val="22"/>
          <w:szCs w:val="22"/>
          <w:highlight w:val="yellow"/>
          <w:lang w:eastAsia="en-US"/>
        </w:rPr>
        <w:t xml:space="preserve">&lt;naam en positie hoofd </w:t>
      </w:r>
      <w:r w:rsidR="00AA5C99">
        <w:rPr>
          <w:rFonts w:eastAsiaTheme="minorHAnsi" w:cs="Arial"/>
          <w:color w:val="000000"/>
          <w:sz w:val="22"/>
          <w:szCs w:val="22"/>
          <w:highlight w:val="yellow"/>
          <w:lang w:eastAsia="en-US"/>
        </w:rPr>
        <w:t xml:space="preserve">van uw </w:t>
      </w:r>
      <w:r w:rsidR="00AA5C99" w:rsidRPr="00AA5C99">
        <w:rPr>
          <w:rFonts w:eastAsiaTheme="minorHAnsi" w:cs="Arial"/>
          <w:color w:val="000000"/>
          <w:sz w:val="22"/>
          <w:szCs w:val="22"/>
          <w:highlight w:val="yellow"/>
          <w:lang w:eastAsia="en-US"/>
        </w:rPr>
        <w:t>organisatie&gt;</w:t>
      </w:r>
      <w:r w:rsidR="009E6231" w:rsidRPr="00DE7AAE">
        <w:rPr>
          <w:rFonts w:eastAsiaTheme="minorHAnsi" w:cs="Arial"/>
          <w:color w:val="000000"/>
          <w:sz w:val="22"/>
          <w:szCs w:val="22"/>
          <w:lang w:eastAsia="en-US"/>
        </w:rPr>
        <w:t xml:space="preserve"> </w:t>
      </w:r>
      <w:r w:rsidR="00D11228" w:rsidRPr="00DE7AAE">
        <w:rPr>
          <w:rFonts w:eastAsiaTheme="minorHAnsi" w:cs="Arial"/>
          <w:color w:val="000000"/>
          <w:sz w:val="22"/>
          <w:szCs w:val="22"/>
          <w:lang w:eastAsia="en-US"/>
        </w:rPr>
        <w:t xml:space="preserve">bij </w:t>
      </w:r>
      <w:r w:rsidR="00DF4F1D">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sidR="00D11228" w:rsidRPr="00DE7AAE">
        <w:rPr>
          <w:rFonts w:eastAsiaTheme="minorHAnsi" w:cs="Arial"/>
          <w:color w:val="000000"/>
          <w:sz w:val="22"/>
          <w:szCs w:val="22"/>
          <w:lang w:eastAsia="en-US"/>
        </w:rPr>
        <w:t xml:space="preserve"> en de </w:t>
      </w:r>
      <w:r w:rsidR="00D11228">
        <w:rPr>
          <w:rFonts w:eastAsiaTheme="minorHAnsi" w:cs="Arial"/>
          <w:color w:val="000000"/>
          <w:sz w:val="22"/>
          <w:szCs w:val="22"/>
          <w:lang w:eastAsia="en-US"/>
        </w:rPr>
        <w:t xml:space="preserve">directie van </w:t>
      </w:r>
      <w:r w:rsidR="00DF4F1D">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DE7AAE">
        <w:rPr>
          <w:rFonts w:eastAsiaTheme="minorHAnsi" w:cs="Arial"/>
          <w:color w:val="000000"/>
          <w:sz w:val="22"/>
          <w:szCs w:val="22"/>
          <w:lang w:eastAsia="en-US"/>
        </w:rPr>
        <w:t xml:space="preserve"> onmiddellijk op de hoogte gesteld.</w:t>
      </w:r>
    </w:p>
    <w:p w14:paraId="3EA8FEDC" w14:textId="4DF186D0" w:rsidR="00506874" w:rsidRPr="00DE7AAE" w:rsidRDefault="0053782F" w:rsidP="00D15F5B">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DE7AAE">
        <w:rPr>
          <w:rFonts w:eastAsiaTheme="minorHAnsi" w:cs="Arial"/>
          <w:color w:val="000000"/>
          <w:sz w:val="22"/>
          <w:szCs w:val="22"/>
          <w:lang w:eastAsia="en-US"/>
        </w:rPr>
        <w:t>11.2</w:t>
      </w:r>
      <w:r w:rsidRPr="00DE7AAE">
        <w:rPr>
          <w:rFonts w:eastAsiaTheme="minorHAnsi" w:cs="Arial"/>
          <w:color w:val="000000"/>
          <w:sz w:val="22"/>
          <w:szCs w:val="22"/>
          <w:lang w:eastAsia="en-US"/>
        </w:rPr>
        <w:tab/>
        <w:t xml:space="preserve">De directie van </w:t>
      </w:r>
      <w:r w:rsidR="00DF4F1D">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Pr="00DE7AAE">
        <w:rPr>
          <w:rFonts w:eastAsiaTheme="minorHAnsi" w:cs="Arial"/>
          <w:color w:val="000000"/>
          <w:sz w:val="22"/>
          <w:szCs w:val="22"/>
          <w:lang w:eastAsia="en-US"/>
        </w:rPr>
        <w:t xml:space="preserve"> draagt tijdig </w:t>
      </w:r>
      <w:r w:rsidR="00727244">
        <w:rPr>
          <w:rFonts w:eastAsiaTheme="minorHAnsi" w:cs="Arial"/>
          <w:color w:val="000000"/>
          <w:sz w:val="22"/>
          <w:szCs w:val="22"/>
          <w:lang w:eastAsia="en-US"/>
        </w:rPr>
        <w:t xml:space="preserve">c.q. </w:t>
      </w:r>
      <w:r w:rsidR="00D11228">
        <w:rPr>
          <w:rFonts w:eastAsiaTheme="minorHAnsi" w:cs="Arial"/>
          <w:color w:val="000000"/>
          <w:sz w:val="22"/>
          <w:szCs w:val="22"/>
          <w:lang w:eastAsia="en-US"/>
        </w:rPr>
        <w:t xml:space="preserve">onverwijld </w:t>
      </w:r>
      <w:r w:rsidRPr="00DE7AAE">
        <w:rPr>
          <w:rFonts w:eastAsiaTheme="minorHAnsi" w:cs="Arial"/>
          <w:color w:val="000000"/>
          <w:sz w:val="22"/>
          <w:szCs w:val="22"/>
          <w:lang w:eastAsia="en-US"/>
        </w:rPr>
        <w:t xml:space="preserve">een oplossing aan en draagt zorg voor de </w:t>
      </w:r>
      <w:r w:rsidR="00D11228">
        <w:rPr>
          <w:rFonts w:eastAsiaTheme="minorHAnsi" w:cs="Arial"/>
          <w:color w:val="000000"/>
          <w:sz w:val="22"/>
          <w:szCs w:val="22"/>
          <w:lang w:eastAsia="en-US"/>
        </w:rPr>
        <w:t xml:space="preserve">spoedige </w:t>
      </w:r>
      <w:r w:rsidRPr="00DE7AAE">
        <w:rPr>
          <w:rFonts w:eastAsiaTheme="minorHAnsi" w:cs="Arial"/>
          <w:color w:val="000000"/>
          <w:sz w:val="22"/>
          <w:szCs w:val="22"/>
          <w:lang w:eastAsia="en-US"/>
        </w:rPr>
        <w:t>implementatie van deze oplossing of maatregel.</w:t>
      </w:r>
    </w:p>
    <w:p w14:paraId="744614D6" w14:textId="21416D24" w:rsidR="0053782F" w:rsidRDefault="00506874" w:rsidP="00D15F5B">
      <w:pPr>
        <w:suppressAutoHyphens w:val="0"/>
        <w:autoSpaceDE w:val="0"/>
        <w:autoSpaceDN w:val="0"/>
        <w:adjustRightInd w:val="0"/>
        <w:spacing w:line="240" w:lineRule="auto"/>
        <w:ind w:left="705" w:hanging="705"/>
        <w:rPr>
          <w:rFonts w:eastAsiaTheme="minorHAnsi" w:cs="Arial"/>
          <w:color w:val="000000"/>
          <w:sz w:val="22"/>
          <w:szCs w:val="22"/>
          <w:lang w:eastAsia="en-US"/>
        </w:rPr>
      </w:pPr>
      <w:r w:rsidRPr="00DE7AAE">
        <w:rPr>
          <w:rFonts w:eastAsiaTheme="minorHAnsi" w:cs="Arial"/>
          <w:color w:val="000000"/>
          <w:sz w:val="22"/>
          <w:szCs w:val="22"/>
          <w:lang w:eastAsia="en-US"/>
        </w:rPr>
        <w:t>11.3</w:t>
      </w:r>
      <w:r w:rsidRPr="00DE7AAE">
        <w:rPr>
          <w:rFonts w:eastAsiaTheme="minorHAnsi" w:cs="Arial"/>
          <w:color w:val="000000"/>
          <w:sz w:val="22"/>
          <w:szCs w:val="22"/>
          <w:lang w:eastAsia="en-US"/>
        </w:rPr>
        <w:tab/>
        <w:t>M</w:t>
      </w:r>
      <w:r w:rsidR="0053782F" w:rsidRPr="00DE7AAE">
        <w:rPr>
          <w:rFonts w:eastAsiaTheme="minorHAnsi" w:cs="Arial"/>
          <w:color w:val="000000"/>
          <w:sz w:val="22"/>
          <w:szCs w:val="22"/>
          <w:lang w:eastAsia="en-US"/>
        </w:rPr>
        <w:t>ocht de oplossing of maatregel als genoemd in het tweede lid niet binnen een periode van één maand</w:t>
      </w:r>
      <w:r w:rsidR="007C5A03" w:rsidRPr="00DE7AAE">
        <w:rPr>
          <w:rFonts w:eastAsiaTheme="minorHAnsi" w:cs="Arial"/>
          <w:color w:val="000000"/>
          <w:sz w:val="22"/>
          <w:szCs w:val="22"/>
          <w:lang w:eastAsia="en-US"/>
        </w:rPr>
        <w:t xml:space="preserve">, afhankelijk van de urgentie (bijvoorbeeld: productieverstoring, </w:t>
      </w:r>
      <w:r w:rsidR="00D11228">
        <w:rPr>
          <w:rFonts w:eastAsiaTheme="minorHAnsi" w:cs="Arial"/>
          <w:color w:val="000000"/>
          <w:sz w:val="22"/>
          <w:szCs w:val="22"/>
          <w:lang w:eastAsia="en-US"/>
        </w:rPr>
        <w:t>dreigende</w:t>
      </w:r>
      <w:r w:rsidR="00D11228" w:rsidRPr="00DE7AAE">
        <w:rPr>
          <w:rFonts w:eastAsiaTheme="minorHAnsi" w:cs="Arial"/>
          <w:color w:val="000000"/>
          <w:sz w:val="22"/>
          <w:szCs w:val="22"/>
          <w:lang w:eastAsia="en-US"/>
        </w:rPr>
        <w:t xml:space="preserve"> </w:t>
      </w:r>
      <w:r w:rsidR="007C5A03" w:rsidRPr="00DE7AAE">
        <w:rPr>
          <w:rFonts w:eastAsiaTheme="minorHAnsi" w:cs="Arial"/>
          <w:color w:val="000000"/>
          <w:sz w:val="22"/>
          <w:szCs w:val="22"/>
          <w:lang w:eastAsia="en-US"/>
        </w:rPr>
        <w:t xml:space="preserve">financiële </w:t>
      </w:r>
      <w:r w:rsidR="00D11228">
        <w:rPr>
          <w:rFonts w:eastAsiaTheme="minorHAnsi" w:cs="Arial"/>
          <w:color w:val="000000"/>
          <w:sz w:val="22"/>
          <w:szCs w:val="22"/>
          <w:lang w:eastAsia="en-US"/>
        </w:rPr>
        <w:t>of reputatie</w:t>
      </w:r>
      <w:r w:rsidR="007C5A03" w:rsidRPr="00DE7AAE">
        <w:rPr>
          <w:rFonts w:eastAsiaTheme="minorHAnsi" w:cs="Arial"/>
          <w:color w:val="000000"/>
          <w:sz w:val="22"/>
          <w:szCs w:val="22"/>
          <w:lang w:eastAsia="en-US"/>
        </w:rPr>
        <w:t>schade),</w:t>
      </w:r>
      <w:r w:rsidR="0053782F" w:rsidRPr="00DE7AAE">
        <w:rPr>
          <w:rFonts w:eastAsiaTheme="minorHAnsi" w:cs="Arial"/>
          <w:color w:val="000000"/>
          <w:sz w:val="22"/>
          <w:szCs w:val="22"/>
          <w:lang w:eastAsia="en-US"/>
        </w:rPr>
        <w:t xml:space="preserve"> leiden tot het voldoen aan de verplichtingen zoals neergelegd in deze </w:t>
      </w:r>
      <w:r w:rsidR="009E6231">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53782F" w:rsidRPr="00DE7AAE">
        <w:rPr>
          <w:rFonts w:eastAsiaTheme="minorHAnsi" w:cs="Arial"/>
          <w:color w:val="000000"/>
          <w:sz w:val="22"/>
          <w:szCs w:val="22"/>
          <w:lang w:eastAsia="en-US"/>
        </w:rPr>
        <w:t xml:space="preserve">, dan worden </w:t>
      </w:r>
      <w:r w:rsidR="00AA5C99" w:rsidRPr="00AA5C99">
        <w:rPr>
          <w:rFonts w:eastAsiaTheme="minorHAnsi" w:cs="Arial"/>
          <w:color w:val="000000"/>
          <w:sz w:val="22"/>
          <w:szCs w:val="22"/>
          <w:highlight w:val="yellow"/>
          <w:lang w:eastAsia="en-US"/>
        </w:rPr>
        <w:t xml:space="preserve">&lt;naam en positie hoofd </w:t>
      </w:r>
      <w:r w:rsidR="00AA5C99">
        <w:rPr>
          <w:rFonts w:eastAsiaTheme="minorHAnsi" w:cs="Arial"/>
          <w:color w:val="000000"/>
          <w:sz w:val="22"/>
          <w:szCs w:val="22"/>
          <w:highlight w:val="yellow"/>
          <w:lang w:eastAsia="en-US"/>
        </w:rPr>
        <w:t xml:space="preserve">van uw </w:t>
      </w:r>
      <w:r w:rsidR="00AA5C99" w:rsidRPr="00AA5C99">
        <w:rPr>
          <w:rFonts w:eastAsiaTheme="minorHAnsi" w:cs="Arial"/>
          <w:color w:val="000000"/>
          <w:sz w:val="22"/>
          <w:szCs w:val="22"/>
          <w:highlight w:val="yellow"/>
          <w:lang w:eastAsia="en-US"/>
        </w:rPr>
        <w:t>organisatie&gt;</w:t>
      </w:r>
      <w:r w:rsidR="00AA5C99" w:rsidRPr="00DE7AAE">
        <w:rPr>
          <w:rFonts w:eastAsiaTheme="minorHAnsi" w:cs="Arial"/>
          <w:color w:val="000000"/>
          <w:sz w:val="22"/>
          <w:szCs w:val="22"/>
          <w:lang w:eastAsia="en-US"/>
        </w:rPr>
        <w:t xml:space="preserve"> </w:t>
      </w:r>
      <w:r w:rsidR="0053782F" w:rsidRPr="00DE7AAE">
        <w:rPr>
          <w:rFonts w:eastAsiaTheme="minorHAnsi" w:cs="Arial"/>
          <w:color w:val="000000"/>
          <w:sz w:val="22"/>
          <w:szCs w:val="22"/>
          <w:lang w:eastAsia="en-US"/>
        </w:rPr>
        <w:t xml:space="preserve">bij </w:t>
      </w:r>
      <w:r w:rsidR="00DF4F1D">
        <w:rPr>
          <w:rFonts w:eastAsiaTheme="minorHAnsi" w:cs="Arial"/>
          <w:color w:val="000000"/>
          <w:sz w:val="22"/>
          <w:szCs w:val="22"/>
          <w:lang w:eastAsia="en-US"/>
        </w:rPr>
        <w:t>v</w:t>
      </w:r>
      <w:r w:rsidR="00142780">
        <w:rPr>
          <w:rFonts w:eastAsiaTheme="minorHAnsi" w:cs="Arial"/>
          <w:color w:val="000000"/>
          <w:sz w:val="22"/>
          <w:szCs w:val="22"/>
          <w:lang w:eastAsia="en-US"/>
        </w:rPr>
        <w:t>erwerkings</w:t>
      </w:r>
      <w:r w:rsidR="00E21F92">
        <w:rPr>
          <w:rFonts w:eastAsiaTheme="minorHAnsi" w:cs="Arial"/>
          <w:color w:val="000000"/>
          <w:sz w:val="22"/>
          <w:szCs w:val="22"/>
          <w:lang w:eastAsia="en-US"/>
        </w:rPr>
        <w:t>-</w:t>
      </w:r>
      <w:r w:rsidR="00142780">
        <w:rPr>
          <w:rFonts w:eastAsiaTheme="minorHAnsi" w:cs="Arial"/>
          <w:color w:val="000000"/>
          <w:sz w:val="22"/>
          <w:szCs w:val="22"/>
          <w:lang w:eastAsia="en-US"/>
        </w:rPr>
        <w:t>verantwoordelijke</w:t>
      </w:r>
      <w:r w:rsidR="0053782F" w:rsidRPr="00DE7AAE">
        <w:rPr>
          <w:rFonts w:eastAsiaTheme="minorHAnsi" w:cs="Arial"/>
          <w:color w:val="000000"/>
          <w:sz w:val="22"/>
          <w:szCs w:val="22"/>
          <w:lang w:eastAsia="en-US"/>
        </w:rPr>
        <w:t xml:space="preserve"> en de eigenaar/directeur bij </w:t>
      </w:r>
      <w:r w:rsidR="00DF4F1D">
        <w:rPr>
          <w:rFonts w:eastAsiaTheme="minorHAnsi" w:cs="Arial"/>
          <w:color w:val="000000"/>
          <w:sz w:val="22"/>
          <w:szCs w:val="22"/>
          <w:lang w:eastAsia="en-US"/>
        </w:rPr>
        <w:t>v</w:t>
      </w:r>
      <w:r w:rsidR="00896367">
        <w:rPr>
          <w:rFonts w:eastAsiaTheme="minorHAnsi" w:cs="Arial"/>
          <w:color w:val="000000"/>
          <w:sz w:val="22"/>
          <w:szCs w:val="22"/>
          <w:lang w:eastAsia="en-US"/>
        </w:rPr>
        <w:t>erwerker</w:t>
      </w:r>
      <w:r w:rsidR="0053782F" w:rsidRPr="00DE7AAE">
        <w:rPr>
          <w:rFonts w:eastAsiaTheme="minorHAnsi" w:cs="Arial"/>
          <w:color w:val="000000"/>
          <w:sz w:val="22"/>
          <w:szCs w:val="22"/>
          <w:lang w:eastAsia="en-US"/>
        </w:rPr>
        <w:t xml:space="preserve"> op de hoogte gesteld.</w:t>
      </w:r>
      <w:r w:rsidR="00F62BCA">
        <w:rPr>
          <w:rFonts w:eastAsiaTheme="minorHAnsi" w:cs="Arial"/>
          <w:color w:val="000000"/>
          <w:sz w:val="22"/>
          <w:szCs w:val="22"/>
          <w:lang w:eastAsia="en-US"/>
        </w:rPr>
        <w:t xml:space="preserve"> </w:t>
      </w:r>
    </w:p>
    <w:p w14:paraId="1D2B0A52" w14:textId="51000A8C" w:rsidR="0053782F" w:rsidRPr="0053782F" w:rsidRDefault="00F62BCA" w:rsidP="00E21F92">
      <w:pPr>
        <w:suppressAutoHyphens w:val="0"/>
        <w:autoSpaceDE w:val="0"/>
        <w:autoSpaceDN w:val="0"/>
        <w:adjustRightInd w:val="0"/>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11.4</w:t>
      </w:r>
      <w:r>
        <w:rPr>
          <w:rFonts w:eastAsiaTheme="minorHAnsi" w:cs="Arial"/>
          <w:color w:val="000000"/>
          <w:sz w:val="22"/>
          <w:szCs w:val="22"/>
          <w:lang w:eastAsia="en-US"/>
        </w:rPr>
        <w:tab/>
        <w:t>De escalat</w:t>
      </w:r>
      <w:r w:rsidR="0014139D">
        <w:rPr>
          <w:rFonts w:eastAsiaTheme="minorHAnsi" w:cs="Arial"/>
          <w:color w:val="000000"/>
          <w:sz w:val="22"/>
          <w:szCs w:val="22"/>
          <w:lang w:eastAsia="en-US"/>
        </w:rPr>
        <w:t>ieregeling in dit artikel laat de</w:t>
      </w:r>
      <w:r>
        <w:rPr>
          <w:rFonts w:eastAsiaTheme="minorHAnsi" w:cs="Arial"/>
          <w:color w:val="000000"/>
          <w:sz w:val="22"/>
          <w:szCs w:val="22"/>
          <w:lang w:eastAsia="en-US"/>
        </w:rPr>
        <w:t xml:space="preserve"> recht</w:t>
      </w:r>
      <w:r w:rsidR="0014139D">
        <w:rPr>
          <w:rFonts w:eastAsiaTheme="minorHAnsi" w:cs="Arial"/>
          <w:color w:val="000000"/>
          <w:sz w:val="22"/>
          <w:szCs w:val="22"/>
          <w:lang w:eastAsia="en-US"/>
        </w:rPr>
        <w:t>en</w:t>
      </w:r>
      <w:r>
        <w:rPr>
          <w:rFonts w:eastAsiaTheme="minorHAnsi" w:cs="Arial"/>
          <w:color w:val="000000"/>
          <w:sz w:val="22"/>
          <w:szCs w:val="22"/>
          <w:lang w:eastAsia="en-US"/>
        </w:rPr>
        <w:t xml:space="preserve"> van </w:t>
      </w:r>
      <w:r w:rsidR="00DF4F1D">
        <w:rPr>
          <w:rFonts w:eastAsiaTheme="minorHAnsi" w:cs="Arial"/>
          <w:color w:val="000000"/>
          <w:sz w:val="22"/>
          <w:szCs w:val="22"/>
          <w:lang w:eastAsia="en-US"/>
        </w:rPr>
        <w:t>v</w:t>
      </w:r>
      <w:r w:rsidR="00142780">
        <w:rPr>
          <w:rFonts w:eastAsiaTheme="minorHAnsi" w:cs="Arial"/>
          <w:color w:val="000000"/>
          <w:sz w:val="22"/>
          <w:szCs w:val="22"/>
          <w:lang w:eastAsia="en-US"/>
        </w:rPr>
        <w:t>erwerkingsverantwoordelijke</w:t>
      </w:r>
      <w:r>
        <w:rPr>
          <w:rFonts w:eastAsiaTheme="minorHAnsi" w:cs="Arial"/>
          <w:color w:val="000000"/>
          <w:sz w:val="22"/>
          <w:szCs w:val="22"/>
          <w:lang w:eastAsia="en-US"/>
        </w:rPr>
        <w:t xml:space="preserve"> </w:t>
      </w:r>
      <w:r w:rsidR="0014139D">
        <w:rPr>
          <w:rFonts w:eastAsiaTheme="minorHAnsi" w:cs="Arial"/>
          <w:color w:val="000000"/>
          <w:sz w:val="22"/>
          <w:szCs w:val="22"/>
          <w:lang w:eastAsia="en-US"/>
        </w:rPr>
        <w:t xml:space="preserve">uit hoofde van de wet, de </w:t>
      </w:r>
      <w:r w:rsidR="009E6231">
        <w:rPr>
          <w:rFonts w:eastAsiaTheme="minorHAnsi" w:cs="Arial"/>
          <w:color w:val="000000"/>
          <w:sz w:val="22"/>
          <w:szCs w:val="22"/>
          <w:lang w:eastAsia="en-US"/>
        </w:rPr>
        <w:t>D</w:t>
      </w:r>
      <w:r w:rsidR="0014139D">
        <w:rPr>
          <w:rFonts w:eastAsiaTheme="minorHAnsi" w:cs="Arial"/>
          <w:color w:val="000000"/>
          <w:sz w:val="22"/>
          <w:szCs w:val="22"/>
          <w:lang w:eastAsia="en-US"/>
        </w:rPr>
        <w:t xml:space="preserve">ienstverleningsovereenkomst en deze </w:t>
      </w:r>
      <w:r w:rsidR="009E6231">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14139D">
        <w:rPr>
          <w:rFonts w:eastAsiaTheme="minorHAnsi" w:cs="Arial"/>
          <w:color w:val="000000"/>
          <w:sz w:val="22"/>
          <w:szCs w:val="22"/>
          <w:lang w:eastAsia="en-US"/>
        </w:rPr>
        <w:t xml:space="preserve">, waaronder mede begrepen het recht </w:t>
      </w:r>
      <w:r>
        <w:rPr>
          <w:rFonts w:eastAsiaTheme="minorHAnsi" w:cs="Arial"/>
          <w:color w:val="000000"/>
          <w:sz w:val="22"/>
          <w:szCs w:val="22"/>
          <w:lang w:eastAsia="en-US"/>
        </w:rPr>
        <w:t>om aanspraak te maken op schadevergoeding, nakoming, ontbinding en het opeisen van de uit hoofde van artikel 10.2 verbeurde boetes</w:t>
      </w:r>
      <w:r w:rsidR="0014139D">
        <w:rPr>
          <w:rFonts w:eastAsiaTheme="minorHAnsi" w:cs="Arial"/>
          <w:color w:val="000000"/>
          <w:sz w:val="22"/>
          <w:szCs w:val="22"/>
          <w:lang w:eastAsia="en-US"/>
        </w:rPr>
        <w:t>,</w:t>
      </w:r>
      <w:r>
        <w:rPr>
          <w:rFonts w:eastAsiaTheme="minorHAnsi" w:cs="Arial"/>
          <w:color w:val="000000"/>
          <w:sz w:val="22"/>
          <w:szCs w:val="22"/>
          <w:lang w:eastAsia="en-US"/>
        </w:rPr>
        <w:t xml:space="preserve"> onverlet. </w:t>
      </w:r>
    </w:p>
    <w:p w14:paraId="1737B260"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4EC2C465" w14:textId="77777777" w:rsidR="0053782F" w:rsidRPr="0053782F" w:rsidRDefault="002238C4" w:rsidP="0053782F">
      <w:pPr>
        <w:suppressAutoHyphens w:val="0"/>
        <w:autoSpaceDE w:val="0"/>
        <w:autoSpaceDN w:val="0"/>
        <w:adjustRightInd w:val="0"/>
        <w:spacing w:line="240" w:lineRule="auto"/>
        <w:rPr>
          <w:rFonts w:eastAsiaTheme="minorHAnsi" w:cs="Arial"/>
          <w:b/>
          <w:bCs/>
          <w:color w:val="000000"/>
          <w:sz w:val="22"/>
          <w:szCs w:val="22"/>
          <w:lang w:eastAsia="en-US"/>
        </w:rPr>
      </w:pPr>
      <w:r>
        <w:rPr>
          <w:rFonts w:eastAsiaTheme="minorHAnsi" w:cs="Arial"/>
          <w:b/>
          <w:bCs/>
          <w:color w:val="000000"/>
          <w:sz w:val="22"/>
          <w:szCs w:val="22"/>
          <w:lang w:eastAsia="en-US"/>
        </w:rPr>
        <w:t>Rangorde</w:t>
      </w:r>
    </w:p>
    <w:p w14:paraId="20F54763"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 xml:space="preserve">Artikel </w:t>
      </w:r>
      <w:r w:rsidR="008F0314" w:rsidRPr="0053782F">
        <w:rPr>
          <w:rFonts w:eastAsiaTheme="minorHAnsi" w:cs="Arial"/>
          <w:b/>
          <w:bCs/>
          <w:color w:val="000000"/>
          <w:sz w:val="22"/>
          <w:szCs w:val="22"/>
          <w:lang w:eastAsia="en-US"/>
        </w:rPr>
        <w:t>1</w:t>
      </w:r>
      <w:r w:rsidR="008F0314">
        <w:rPr>
          <w:rFonts w:eastAsiaTheme="minorHAnsi" w:cs="Arial"/>
          <w:b/>
          <w:bCs/>
          <w:color w:val="000000"/>
          <w:sz w:val="22"/>
          <w:szCs w:val="22"/>
          <w:lang w:eastAsia="en-US"/>
        </w:rPr>
        <w:t>2</w:t>
      </w:r>
    </w:p>
    <w:p w14:paraId="7CC05BA1" w14:textId="67983A2B" w:rsidR="0053782F" w:rsidRPr="0053782F" w:rsidRDefault="008F0314" w:rsidP="00E21F92">
      <w:pPr>
        <w:suppressAutoHyphens w:val="0"/>
        <w:autoSpaceDE w:val="0"/>
        <w:autoSpaceDN w:val="0"/>
        <w:adjustRightInd w:val="0"/>
        <w:spacing w:line="240" w:lineRule="auto"/>
        <w:ind w:left="705" w:hanging="705"/>
        <w:rPr>
          <w:rFonts w:eastAsiaTheme="minorHAnsi" w:cs="Arial"/>
          <w:bCs/>
          <w:color w:val="000000"/>
          <w:sz w:val="22"/>
          <w:szCs w:val="22"/>
          <w:lang w:eastAsia="en-US"/>
        </w:rPr>
      </w:pPr>
      <w:r w:rsidRPr="00DE7AAE">
        <w:rPr>
          <w:rFonts w:eastAsiaTheme="minorHAnsi" w:cs="Arial"/>
          <w:bCs/>
          <w:color w:val="000000"/>
          <w:sz w:val="22"/>
          <w:szCs w:val="22"/>
          <w:lang w:eastAsia="en-US"/>
        </w:rPr>
        <w:t>1</w:t>
      </w:r>
      <w:r>
        <w:rPr>
          <w:rFonts w:eastAsiaTheme="minorHAnsi" w:cs="Arial"/>
          <w:bCs/>
          <w:color w:val="000000"/>
          <w:sz w:val="22"/>
          <w:szCs w:val="22"/>
          <w:lang w:eastAsia="en-US"/>
        </w:rPr>
        <w:t>2</w:t>
      </w:r>
      <w:r w:rsidR="0053782F" w:rsidRPr="00DE7AAE">
        <w:rPr>
          <w:rFonts w:eastAsiaTheme="minorHAnsi" w:cs="Arial"/>
          <w:bCs/>
          <w:color w:val="000000"/>
          <w:sz w:val="22"/>
          <w:szCs w:val="22"/>
          <w:lang w:eastAsia="en-US"/>
        </w:rPr>
        <w:t>.1</w:t>
      </w:r>
      <w:r w:rsidR="0053782F" w:rsidRPr="00DE7AAE">
        <w:rPr>
          <w:rFonts w:eastAsiaTheme="minorHAnsi" w:cs="Arial"/>
          <w:bCs/>
          <w:color w:val="000000"/>
          <w:sz w:val="22"/>
          <w:szCs w:val="22"/>
          <w:lang w:eastAsia="en-US"/>
        </w:rPr>
        <w:tab/>
      </w:r>
      <w:r w:rsidR="00D11228" w:rsidRPr="00D11228">
        <w:rPr>
          <w:rFonts w:cs="Arial"/>
          <w:sz w:val="22"/>
          <w:szCs w:val="22"/>
        </w:rPr>
        <w:t xml:space="preserve">In het geval van tegenstrijdigheid tussen de bepalingen uit deze </w:t>
      </w:r>
      <w:r w:rsidR="000F079A">
        <w:rPr>
          <w:rFonts w:cs="Arial"/>
          <w:sz w:val="22"/>
          <w:szCs w:val="22"/>
        </w:rPr>
        <w:t>V</w:t>
      </w:r>
      <w:r w:rsidR="00FE64BD">
        <w:rPr>
          <w:rFonts w:cs="Arial"/>
          <w:sz w:val="22"/>
          <w:szCs w:val="22"/>
        </w:rPr>
        <w:t>erwerkersovereenkomst</w:t>
      </w:r>
      <w:r w:rsidR="00D11228" w:rsidRPr="00D11228">
        <w:rPr>
          <w:rFonts w:cs="Arial"/>
          <w:sz w:val="22"/>
          <w:szCs w:val="22"/>
        </w:rPr>
        <w:t xml:space="preserve"> en de bepalingen van de </w:t>
      </w:r>
      <w:r w:rsidR="000F079A">
        <w:rPr>
          <w:rFonts w:cs="Arial"/>
          <w:sz w:val="22"/>
          <w:szCs w:val="22"/>
        </w:rPr>
        <w:t>D</w:t>
      </w:r>
      <w:r w:rsidR="00D11228" w:rsidRPr="00D11228">
        <w:rPr>
          <w:rFonts w:cs="Arial"/>
          <w:sz w:val="22"/>
          <w:szCs w:val="22"/>
        </w:rPr>
        <w:t>ienst</w:t>
      </w:r>
      <w:r w:rsidR="00DE311D">
        <w:rPr>
          <w:rFonts w:cs="Arial"/>
          <w:sz w:val="22"/>
          <w:szCs w:val="22"/>
        </w:rPr>
        <w:t>verlenings</w:t>
      </w:r>
      <w:r w:rsidR="00D11228" w:rsidRPr="00D11228">
        <w:rPr>
          <w:rFonts w:cs="Arial"/>
          <w:sz w:val="22"/>
          <w:szCs w:val="22"/>
        </w:rPr>
        <w:t>overeenkomst, dan zullen de bepalingen van deze</w:t>
      </w:r>
      <w:r w:rsidR="002238C4">
        <w:rPr>
          <w:rFonts w:cs="Arial"/>
          <w:sz w:val="22"/>
          <w:szCs w:val="22"/>
        </w:rPr>
        <w:t xml:space="preserve"> </w:t>
      </w:r>
      <w:r w:rsidR="000F079A">
        <w:rPr>
          <w:rFonts w:cs="Arial"/>
          <w:sz w:val="22"/>
          <w:szCs w:val="22"/>
        </w:rPr>
        <w:t>V</w:t>
      </w:r>
      <w:r w:rsidR="00FE64BD">
        <w:rPr>
          <w:rFonts w:cs="Arial"/>
          <w:sz w:val="22"/>
          <w:szCs w:val="22"/>
        </w:rPr>
        <w:t>erwerkersovereenkomst</w:t>
      </w:r>
      <w:r w:rsidR="00D11228" w:rsidRPr="00D11228">
        <w:rPr>
          <w:rFonts w:cs="Arial"/>
          <w:sz w:val="22"/>
          <w:szCs w:val="22"/>
        </w:rPr>
        <w:t xml:space="preserve"> leidend zijn</w:t>
      </w:r>
      <w:r w:rsidR="00DE311D">
        <w:rPr>
          <w:rFonts w:cs="Arial"/>
          <w:sz w:val="22"/>
          <w:szCs w:val="22"/>
        </w:rPr>
        <w:t>.</w:t>
      </w:r>
    </w:p>
    <w:p w14:paraId="7A88384E" w14:textId="77777777" w:rsidR="0053782F" w:rsidRPr="0053782F" w:rsidRDefault="0053782F" w:rsidP="0053782F">
      <w:pPr>
        <w:suppressAutoHyphens w:val="0"/>
        <w:autoSpaceDE w:val="0"/>
        <w:autoSpaceDN w:val="0"/>
        <w:adjustRightInd w:val="0"/>
        <w:spacing w:line="240" w:lineRule="auto"/>
        <w:rPr>
          <w:rFonts w:eastAsiaTheme="minorHAnsi" w:cs="Arial"/>
          <w:bCs/>
          <w:color w:val="000000"/>
          <w:sz w:val="22"/>
          <w:szCs w:val="22"/>
          <w:lang w:eastAsia="en-US"/>
        </w:rPr>
      </w:pPr>
    </w:p>
    <w:p w14:paraId="56E4FC40"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Toepasselijk recht</w:t>
      </w:r>
      <w:r w:rsidR="00DE311D">
        <w:rPr>
          <w:rFonts w:eastAsiaTheme="minorHAnsi" w:cs="Arial"/>
          <w:b/>
          <w:bCs/>
          <w:color w:val="000000"/>
          <w:sz w:val="22"/>
          <w:szCs w:val="22"/>
          <w:lang w:eastAsia="en-US"/>
        </w:rPr>
        <w:t xml:space="preserve"> en geschillen</w:t>
      </w:r>
    </w:p>
    <w:p w14:paraId="29ADFD17"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 xml:space="preserve">Artikel </w:t>
      </w:r>
      <w:r w:rsidR="008F0314" w:rsidRPr="0053782F">
        <w:rPr>
          <w:rFonts w:eastAsiaTheme="minorHAnsi" w:cs="Arial"/>
          <w:b/>
          <w:color w:val="000000"/>
          <w:sz w:val="22"/>
          <w:szCs w:val="22"/>
          <w:lang w:eastAsia="en-US"/>
        </w:rPr>
        <w:t>1</w:t>
      </w:r>
      <w:r w:rsidR="008F0314">
        <w:rPr>
          <w:rFonts w:eastAsiaTheme="minorHAnsi" w:cs="Arial"/>
          <w:b/>
          <w:color w:val="000000"/>
          <w:sz w:val="22"/>
          <w:szCs w:val="22"/>
          <w:lang w:eastAsia="en-US"/>
        </w:rPr>
        <w:t>3</w:t>
      </w:r>
    </w:p>
    <w:p w14:paraId="12D32D08" w14:textId="55FC7BCE" w:rsidR="0053782F" w:rsidRDefault="00DE311D" w:rsidP="00DE311D">
      <w:pPr>
        <w:suppressAutoHyphens w:val="0"/>
        <w:autoSpaceDE w:val="0"/>
        <w:autoSpaceDN w:val="0"/>
        <w:adjustRightInd w:val="0"/>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1</w:t>
      </w:r>
      <w:r w:rsidR="008F0314">
        <w:rPr>
          <w:rFonts w:eastAsiaTheme="minorHAnsi" w:cs="Arial"/>
          <w:color w:val="000000"/>
          <w:sz w:val="22"/>
          <w:szCs w:val="22"/>
          <w:lang w:eastAsia="en-US"/>
        </w:rPr>
        <w:t>3</w:t>
      </w:r>
      <w:r>
        <w:rPr>
          <w:rFonts w:eastAsiaTheme="minorHAnsi" w:cs="Arial"/>
          <w:color w:val="000000"/>
          <w:sz w:val="22"/>
          <w:szCs w:val="22"/>
          <w:lang w:eastAsia="en-US"/>
        </w:rPr>
        <w:t>.1</w:t>
      </w:r>
      <w:r>
        <w:rPr>
          <w:rFonts w:eastAsiaTheme="minorHAnsi" w:cs="Arial"/>
          <w:color w:val="000000"/>
          <w:sz w:val="22"/>
          <w:szCs w:val="22"/>
          <w:lang w:eastAsia="en-US"/>
        </w:rPr>
        <w:tab/>
      </w:r>
      <w:r w:rsidR="0053782F" w:rsidRPr="0053782F">
        <w:rPr>
          <w:rFonts w:eastAsiaTheme="minorHAnsi" w:cs="Arial"/>
          <w:color w:val="000000"/>
          <w:sz w:val="22"/>
          <w:szCs w:val="22"/>
          <w:lang w:eastAsia="en-US"/>
        </w:rPr>
        <w:t xml:space="preserve">Op deze </w:t>
      </w:r>
      <w:r w:rsidR="000F079A">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0053782F" w:rsidRPr="0053782F">
        <w:rPr>
          <w:rFonts w:eastAsiaTheme="minorHAnsi" w:cs="Arial"/>
          <w:color w:val="000000"/>
          <w:sz w:val="22"/>
          <w:szCs w:val="22"/>
          <w:lang w:eastAsia="en-US"/>
        </w:rPr>
        <w:t xml:space="preserve"> en op alle geschillen die daaruit voortvloeien of daarmee samenhangen, is Nederlands recht van toepassing.</w:t>
      </w:r>
    </w:p>
    <w:p w14:paraId="4A733EEF" w14:textId="4251628A" w:rsidR="00DE311D" w:rsidRPr="00DE311D" w:rsidRDefault="00DE311D" w:rsidP="00DE311D">
      <w:pPr>
        <w:suppressAutoHyphens w:val="0"/>
        <w:autoSpaceDE w:val="0"/>
        <w:autoSpaceDN w:val="0"/>
        <w:adjustRightInd w:val="0"/>
        <w:spacing w:line="240" w:lineRule="auto"/>
        <w:ind w:left="705" w:hanging="705"/>
        <w:rPr>
          <w:rFonts w:eastAsiaTheme="minorHAnsi" w:cs="Arial"/>
          <w:color w:val="000000"/>
          <w:sz w:val="22"/>
          <w:szCs w:val="22"/>
          <w:lang w:eastAsia="en-US"/>
        </w:rPr>
      </w:pPr>
      <w:r>
        <w:rPr>
          <w:rFonts w:eastAsiaTheme="minorHAnsi" w:cs="Arial"/>
          <w:color w:val="000000"/>
          <w:sz w:val="22"/>
          <w:szCs w:val="22"/>
          <w:lang w:eastAsia="en-US"/>
        </w:rPr>
        <w:t>1</w:t>
      </w:r>
      <w:r w:rsidR="008F0314">
        <w:rPr>
          <w:rFonts w:eastAsiaTheme="minorHAnsi" w:cs="Arial"/>
          <w:color w:val="000000"/>
          <w:sz w:val="22"/>
          <w:szCs w:val="22"/>
          <w:lang w:eastAsia="en-US"/>
        </w:rPr>
        <w:t>3</w:t>
      </w:r>
      <w:r>
        <w:rPr>
          <w:rFonts w:eastAsiaTheme="minorHAnsi" w:cs="Arial"/>
          <w:color w:val="000000"/>
          <w:sz w:val="22"/>
          <w:szCs w:val="22"/>
          <w:lang w:eastAsia="en-US"/>
        </w:rPr>
        <w:t>.2</w:t>
      </w:r>
      <w:r>
        <w:rPr>
          <w:rFonts w:eastAsiaTheme="minorHAnsi" w:cs="Arial"/>
          <w:color w:val="000000"/>
          <w:sz w:val="22"/>
          <w:szCs w:val="22"/>
          <w:lang w:eastAsia="en-US"/>
        </w:rPr>
        <w:tab/>
      </w:r>
      <w:r w:rsidRPr="00DE311D">
        <w:rPr>
          <w:rFonts w:cs="Arial"/>
          <w:sz w:val="22"/>
          <w:szCs w:val="22"/>
        </w:rPr>
        <w:t xml:space="preserve">Alle geschillen die voortvloeien uit deze </w:t>
      </w:r>
      <w:r w:rsidR="009E6231">
        <w:rPr>
          <w:rFonts w:cs="Arial"/>
          <w:sz w:val="22"/>
          <w:szCs w:val="22"/>
        </w:rPr>
        <w:t>V</w:t>
      </w:r>
      <w:r w:rsidR="00896367">
        <w:rPr>
          <w:rFonts w:cs="Arial"/>
          <w:sz w:val="22"/>
          <w:szCs w:val="22"/>
        </w:rPr>
        <w:t>erwerkersovereenkomst</w:t>
      </w:r>
      <w:r w:rsidRPr="00DE311D">
        <w:rPr>
          <w:rFonts w:cs="Arial"/>
          <w:sz w:val="22"/>
          <w:szCs w:val="22"/>
        </w:rPr>
        <w:t xml:space="preserve">, worden uitsluitend beslecht door </w:t>
      </w:r>
      <w:r>
        <w:rPr>
          <w:rFonts w:cs="Arial"/>
          <w:sz w:val="22"/>
          <w:szCs w:val="22"/>
        </w:rPr>
        <w:t>de r</w:t>
      </w:r>
      <w:r w:rsidRPr="00DE311D">
        <w:rPr>
          <w:rFonts w:cs="Arial"/>
          <w:sz w:val="22"/>
          <w:szCs w:val="22"/>
        </w:rPr>
        <w:t xml:space="preserve">echtbank </w:t>
      </w:r>
      <w:r w:rsidR="00AA5C99" w:rsidRPr="00AA5C99">
        <w:rPr>
          <w:rFonts w:cs="Arial"/>
          <w:sz w:val="22"/>
          <w:szCs w:val="22"/>
          <w:highlight w:val="yellow"/>
        </w:rPr>
        <w:t>&lt;te noemen rechtbank voor uw regio&gt;</w:t>
      </w:r>
      <w:r w:rsidRPr="00AA5C99">
        <w:rPr>
          <w:rFonts w:cs="Arial"/>
          <w:sz w:val="22"/>
          <w:szCs w:val="22"/>
          <w:highlight w:val="yellow"/>
        </w:rPr>
        <w:t>.</w:t>
      </w:r>
    </w:p>
    <w:p w14:paraId="4242250D"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 </w:t>
      </w:r>
    </w:p>
    <w:p w14:paraId="7E942F79" w14:textId="77777777" w:rsidR="0053782F" w:rsidRPr="0053782F" w:rsidRDefault="0053782F" w:rsidP="0053782F">
      <w:pPr>
        <w:suppressAutoHyphens w:val="0"/>
        <w:autoSpaceDE w:val="0"/>
        <w:autoSpaceDN w:val="0"/>
        <w:adjustRightInd w:val="0"/>
        <w:spacing w:line="240" w:lineRule="auto"/>
        <w:rPr>
          <w:rFonts w:eastAsiaTheme="minorHAnsi" w:cs="Arial"/>
          <w:b/>
          <w:bCs/>
          <w:color w:val="000000"/>
          <w:sz w:val="22"/>
          <w:szCs w:val="22"/>
          <w:lang w:eastAsia="en-US"/>
        </w:rPr>
      </w:pPr>
      <w:r w:rsidRPr="0053782F">
        <w:rPr>
          <w:rFonts w:eastAsiaTheme="minorHAnsi" w:cs="Arial"/>
          <w:b/>
          <w:bCs/>
          <w:color w:val="000000"/>
          <w:sz w:val="22"/>
          <w:szCs w:val="22"/>
          <w:lang w:eastAsia="en-US"/>
        </w:rPr>
        <w:t>Citeertitel</w:t>
      </w:r>
    </w:p>
    <w:p w14:paraId="15EE274D"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b/>
          <w:color w:val="000000"/>
          <w:sz w:val="22"/>
          <w:szCs w:val="22"/>
          <w:lang w:eastAsia="en-US"/>
        </w:rPr>
        <w:t xml:space="preserve">Artikel </w:t>
      </w:r>
      <w:r w:rsidR="008F0314" w:rsidRPr="0053782F">
        <w:rPr>
          <w:rFonts w:eastAsiaTheme="minorHAnsi" w:cs="Arial"/>
          <w:b/>
          <w:color w:val="000000"/>
          <w:sz w:val="22"/>
          <w:szCs w:val="22"/>
          <w:lang w:eastAsia="en-US"/>
        </w:rPr>
        <w:t>1</w:t>
      </w:r>
      <w:r w:rsidR="008F0314">
        <w:rPr>
          <w:rFonts w:eastAsiaTheme="minorHAnsi" w:cs="Arial"/>
          <w:b/>
          <w:color w:val="000000"/>
          <w:sz w:val="22"/>
          <w:szCs w:val="22"/>
          <w:lang w:eastAsia="en-US"/>
        </w:rPr>
        <w:t>4</w:t>
      </w:r>
    </w:p>
    <w:p w14:paraId="6C666FA4" w14:textId="2869923E" w:rsidR="0053782F" w:rsidRPr="0075508A"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Deze </w:t>
      </w:r>
      <w:r w:rsidR="009E6231">
        <w:rPr>
          <w:rFonts w:eastAsiaTheme="minorHAnsi" w:cs="Arial"/>
          <w:color w:val="000000"/>
          <w:sz w:val="22"/>
          <w:szCs w:val="22"/>
          <w:lang w:eastAsia="en-US"/>
        </w:rPr>
        <w:t>V</w:t>
      </w:r>
      <w:r w:rsidR="00FE64BD">
        <w:rPr>
          <w:rFonts w:eastAsiaTheme="minorHAnsi" w:cs="Arial"/>
          <w:color w:val="000000"/>
          <w:sz w:val="22"/>
          <w:szCs w:val="22"/>
          <w:lang w:eastAsia="en-US"/>
        </w:rPr>
        <w:t>erwerkersovereenkomst</w:t>
      </w:r>
      <w:r w:rsidRPr="0053782F">
        <w:rPr>
          <w:rFonts w:eastAsiaTheme="minorHAnsi" w:cs="Arial"/>
          <w:color w:val="000000"/>
          <w:sz w:val="22"/>
          <w:szCs w:val="22"/>
          <w:lang w:eastAsia="en-US"/>
        </w:rPr>
        <w:t xml:space="preserve"> kan worden aangehaald als </w:t>
      </w:r>
      <w:r w:rsidRPr="0075508A">
        <w:rPr>
          <w:rFonts w:eastAsiaTheme="minorHAnsi" w:cs="Arial"/>
          <w:color w:val="000000"/>
          <w:sz w:val="22"/>
          <w:szCs w:val="22"/>
          <w:lang w:eastAsia="en-US"/>
        </w:rPr>
        <w:t>&lt;</w:t>
      </w:r>
      <w:r w:rsidR="00DF4F1D">
        <w:rPr>
          <w:rFonts w:eastAsiaTheme="minorHAnsi" w:cs="Arial"/>
          <w:color w:val="000000"/>
          <w:sz w:val="22"/>
          <w:szCs w:val="22"/>
          <w:highlight w:val="yellow"/>
          <w:lang w:eastAsia="en-US"/>
        </w:rPr>
        <w:t>v</w:t>
      </w:r>
      <w:r w:rsidR="00896367">
        <w:rPr>
          <w:rFonts w:eastAsiaTheme="minorHAnsi" w:cs="Arial"/>
          <w:color w:val="000000"/>
          <w:sz w:val="22"/>
          <w:szCs w:val="22"/>
          <w:highlight w:val="yellow"/>
          <w:lang w:eastAsia="en-US"/>
        </w:rPr>
        <w:t>erwerkersovereenkomst</w:t>
      </w:r>
      <w:r w:rsidR="00DE311D" w:rsidRPr="00DE311D">
        <w:rPr>
          <w:rFonts w:eastAsiaTheme="minorHAnsi" w:cs="Arial"/>
          <w:color w:val="000000"/>
          <w:sz w:val="22"/>
          <w:szCs w:val="22"/>
          <w:highlight w:val="yellow"/>
          <w:lang w:eastAsia="en-US"/>
        </w:rPr>
        <w:t xml:space="preserve"> behorend bij &lt;naam hoofdovereenkomst&gt;</w:t>
      </w:r>
      <w:r w:rsidRPr="0075508A">
        <w:rPr>
          <w:rFonts w:eastAsiaTheme="minorHAnsi" w:cs="Arial"/>
          <w:color w:val="000000"/>
          <w:sz w:val="22"/>
          <w:szCs w:val="22"/>
          <w:lang w:eastAsia="en-US"/>
        </w:rPr>
        <w:t>&gt;.</w:t>
      </w:r>
    </w:p>
    <w:p w14:paraId="30D5C909" w14:textId="77777777"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148E2BD3" w14:textId="0F8716DE" w:rsidR="005F1DFC" w:rsidRDefault="005F1DFC" w:rsidP="005F1DFC">
      <w:pPr>
        <w:suppressAutoHyphens w:val="0"/>
        <w:autoSpaceDE w:val="0"/>
        <w:autoSpaceDN w:val="0"/>
        <w:adjustRightInd w:val="0"/>
        <w:spacing w:line="240" w:lineRule="auto"/>
        <w:jc w:val="center"/>
        <w:rPr>
          <w:rFonts w:eastAsiaTheme="minorHAnsi" w:cs="Arial"/>
          <w:color w:val="000000"/>
          <w:sz w:val="22"/>
          <w:szCs w:val="22"/>
          <w:lang w:eastAsia="en-US"/>
        </w:rPr>
      </w:pPr>
      <w:r>
        <w:rPr>
          <w:rFonts w:eastAsiaTheme="minorHAnsi" w:cs="Arial"/>
          <w:color w:val="000000"/>
          <w:sz w:val="22"/>
          <w:szCs w:val="22"/>
          <w:lang w:eastAsia="en-US"/>
        </w:rPr>
        <w:t>**</w:t>
      </w:r>
      <w:r w:rsidR="0098672D">
        <w:rPr>
          <w:rFonts w:eastAsiaTheme="minorHAnsi" w:cs="Arial"/>
          <w:color w:val="000000"/>
          <w:sz w:val="22"/>
          <w:szCs w:val="22"/>
          <w:lang w:eastAsia="en-US"/>
        </w:rPr>
        <w:t>*</w:t>
      </w:r>
    </w:p>
    <w:p w14:paraId="2D33F10E" w14:textId="77777777" w:rsidR="005F1DFC" w:rsidRPr="0053782F" w:rsidRDefault="005F1DFC" w:rsidP="005F1DFC">
      <w:pPr>
        <w:suppressAutoHyphens w:val="0"/>
        <w:autoSpaceDE w:val="0"/>
        <w:autoSpaceDN w:val="0"/>
        <w:adjustRightInd w:val="0"/>
        <w:spacing w:line="240" w:lineRule="auto"/>
        <w:jc w:val="center"/>
        <w:rPr>
          <w:rFonts w:eastAsiaTheme="minorHAnsi" w:cs="Arial"/>
          <w:color w:val="000000"/>
          <w:sz w:val="22"/>
          <w:szCs w:val="22"/>
          <w:lang w:eastAsia="en-US"/>
        </w:rPr>
      </w:pPr>
      <w:r>
        <w:rPr>
          <w:rFonts w:eastAsiaTheme="minorHAnsi" w:cs="Arial"/>
          <w:color w:val="000000"/>
          <w:sz w:val="22"/>
          <w:szCs w:val="22"/>
          <w:lang w:eastAsia="en-US"/>
        </w:rPr>
        <w:t>[</w:t>
      </w:r>
      <w:proofErr w:type="spellStart"/>
      <w:r>
        <w:rPr>
          <w:rFonts w:eastAsiaTheme="minorHAnsi" w:cs="Arial"/>
          <w:color w:val="000000"/>
          <w:sz w:val="22"/>
          <w:szCs w:val="22"/>
          <w:lang w:eastAsia="en-US"/>
        </w:rPr>
        <w:t>ondertekeningspagina</w:t>
      </w:r>
      <w:proofErr w:type="spellEnd"/>
      <w:r>
        <w:rPr>
          <w:rFonts w:eastAsiaTheme="minorHAnsi" w:cs="Arial"/>
          <w:color w:val="000000"/>
          <w:sz w:val="22"/>
          <w:szCs w:val="22"/>
          <w:lang w:eastAsia="en-US"/>
        </w:rPr>
        <w:t xml:space="preserve"> volgt]</w:t>
      </w:r>
    </w:p>
    <w:p w14:paraId="3CB370CA" w14:textId="77777777" w:rsidR="005F1DFC" w:rsidRDefault="005F1DFC">
      <w:pPr>
        <w:suppressAutoHyphens w:val="0"/>
        <w:spacing w:line="240" w:lineRule="auto"/>
        <w:rPr>
          <w:rFonts w:eastAsiaTheme="minorHAnsi" w:cs="Arial"/>
          <w:color w:val="000000"/>
          <w:sz w:val="22"/>
          <w:szCs w:val="22"/>
          <w:lang w:eastAsia="en-US"/>
        </w:rPr>
      </w:pPr>
      <w:r>
        <w:rPr>
          <w:rFonts w:eastAsiaTheme="minorHAnsi" w:cs="Arial"/>
          <w:color w:val="000000"/>
          <w:sz w:val="22"/>
          <w:szCs w:val="22"/>
          <w:lang w:eastAsia="en-US"/>
        </w:rPr>
        <w:br w:type="page"/>
      </w:r>
    </w:p>
    <w:p w14:paraId="4AFAD2E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1379690C"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Aldus in tweevoud opgesteld en getekend </w:t>
      </w:r>
      <w:r w:rsidR="007E66CF">
        <w:rPr>
          <w:rFonts w:eastAsiaTheme="minorHAnsi" w:cs="Arial"/>
          <w:color w:val="000000"/>
          <w:sz w:val="22"/>
          <w:szCs w:val="22"/>
          <w:lang w:eastAsia="en-US"/>
        </w:rPr>
        <w:t>op</w:t>
      </w:r>
      <w:r w:rsidRPr="0053782F">
        <w:rPr>
          <w:rFonts w:eastAsiaTheme="minorHAnsi" w:cs="Arial"/>
          <w:color w:val="000000"/>
          <w:sz w:val="22"/>
          <w:szCs w:val="22"/>
          <w:lang w:eastAsia="en-US"/>
        </w:rPr>
        <w:t xml:space="preserve"> &lt; </w:t>
      </w:r>
      <w:r w:rsidRPr="007E66CF">
        <w:rPr>
          <w:rFonts w:eastAsiaTheme="minorHAnsi" w:cs="Arial"/>
          <w:color w:val="000000"/>
          <w:sz w:val="22"/>
          <w:szCs w:val="22"/>
          <w:highlight w:val="yellow"/>
          <w:lang w:eastAsia="en-US"/>
        </w:rPr>
        <w:t>datum</w:t>
      </w:r>
      <w:r w:rsidRPr="0053782F">
        <w:rPr>
          <w:rFonts w:eastAsiaTheme="minorHAnsi" w:cs="Arial"/>
          <w:color w:val="000000"/>
          <w:sz w:val="22"/>
          <w:szCs w:val="22"/>
          <w:lang w:eastAsia="en-US"/>
        </w:rPr>
        <w:t xml:space="preserve"> &gt;</w:t>
      </w:r>
    </w:p>
    <w:p w14:paraId="33BF9A4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88E29A6" w14:textId="77777777" w:rsidR="005F1DFC" w:rsidRDefault="005F1DFC" w:rsidP="0053782F">
      <w:pPr>
        <w:suppressAutoHyphens w:val="0"/>
        <w:autoSpaceDE w:val="0"/>
        <w:autoSpaceDN w:val="0"/>
        <w:adjustRightInd w:val="0"/>
        <w:spacing w:line="240" w:lineRule="auto"/>
        <w:rPr>
          <w:rFonts w:eastAsiaTheme="minorHAnsi" w:cs="Arial"/>
          <w:color w:val="000000"/>
          <w:sz w:val="22"/>
          <w:szCs w:val="22"/>
          <w:lang w:eastAsia="en-US"/>
        </w:rPr>
      </w:pPr>
    </w:p>
    <w:p w14:paraId="60E0A450" w14:textId="08A6F0ED" w:rsidR="007E66C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namens </w:t>
      </w:r>
      <w:r w:rsidR="00DF4F1D">
        <w:rPr>
          <w:rFonts w:eastAsiaTheme="minorHAnsi" w:cs="Arial"/>
          <w:color w:val="000000"/>
          <w:sz w:val="22"/>
          <w:szCs w:val="22"/>
          <w:lang w:eastAsia="en-US"/>
        </w:rPr>
        <w:t>de v</w:t>
      </w:r>
      <w:r w:rsidR="00142780">
        <w:rPr>
          <w:rFonts w:eastAsiaTheme="minorHAnsi" w:cs="Arial"/>
          <w:color w:val="000000"/>
          <w:sz w:val="22"/>
          <w:szCs w:val="22"/>
          <w:lang w:eastAsia="en-US"/>
        </w:rPr>
        <w:t>erwerkingsverantwoordelijke</w:t>
      </w:r>
      <w:r w:rsidR="007E66CF">
        <w:rPr>
          <w:rFonts w:eastAsiaTheme="minorHAnsi" w:cs="Arial"/>
          <w:color w:val="000000"/>
          <w:sz w:val="22"/>
          <w:szCs w:val="22"/>
          <w:lang w:eastAsia="en-US"/>
        </w:rPr>
        <w:t>:</w:t>
      </w:r>
    </w:p>
    <w:p w14:paraId="250C7731"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6A455C61"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01F5DD51"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50382B5D"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15E47ECF"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79E18484"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5BA5BA6E"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_________________________</w:t>
      </w:r>
    </w:p>
    <w:p w14:paraId="7FEDFF2D" w14:textId="7A4A7C93"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 </w:t>
      </w:r>
      <w:r w:rsidR="00AA5C99">
        <w:rPr>
          <w:rFonts w:eastAsiaTheme="minorHAnsi" w:cs="Arial"/>
          <w:color w:val="000000"/>
          <w:sz w:val="22"/>
          <w:szCs w:val="22"/>
          <w:lang w:eastAsia="en-US"/>
        </w:rPr>
        <w:t>de heer/</w:t>
      </w:r>
      <w:r w:rsidRPr="0053782F">
        <w:rPr>
          <w:rFonts w:eastAsiaTheme="minorHAnsi" w:cs="Arial"/>
          <w:color w:val="000000"/>
          <w:sz w:val="22"/>
          <w:szCs w:val="22"/>
          <w:lang w:eastAsia="en-US"/>
        </w:rPr>
        <w:t xml:space="preserve">mevrouw </w:t>
      </w:r>
      <w:r w:rsidR="00AA5C99" w:rsidRPr="00AA5C99">
        <w:rPr>
          <w:rFonts w:eastAsiaTheme="minorHAnsi" w:cs="Arial"/>
          <w:color w:val="000000"/>
          <w:sz w:val="22"/>
          <w:szCs w:val="22"/>
          <w:highlight w:val="yellow"/>
          <w:lang w:eastAsia="en-US"/>
        </w:rPr>
        <w:t>&lt;naam en positie hoofd</w:t>
      </w:r>
      <w:r w:rsidR="00AA5C99">
        <w:rPr>
          <w:rFonts w:eastAsiaTheme="minorHAnsi" w:cs="Arial"/>
          <w:color w:val="000000"/>
          <w:sz w:val="22"/>
          <w:szCs w:val="22"/>
          <w:highlight w:val="yellow"/>
          <w:lang w:eastAsia="en-US"/>
        </w:rPr>
        <w:t xml:space="preserve"> van uw</w:t>
      </w:r>
      <w:r w:rsidR="00AA5C99" w:rsidRPr="00AA5C99">
        <w:rPr>
          <w:rFonts w:eastAsiaTheme="minorHAnsi" w:cs="Arial"/>
          <w:color w:val="000000"/>
          <w:sz w:val="22"/>
          <w:szCs w:val="22"/>
          <w:highlight w:val="yellow"/>
          <w:lang w:eastAsia="en-US"/>
        </w:rPr>
        <w:t xml:space="preserve"> organisatie&gt;</w:t>
      </w:r>
      <w:r w:rsidR="00AA5C99">
        <w:rPr>
          <w:rFonts w:eastAsiaTheme="minorHAnsi" w:cs="Arial"/>
          <w:color w:val="000000"/>
          <w:sz w:val="22"/>
          <w:szCs w:val="22"/>
          <w:lang w:eastAsia="en-US"/>
        </w:rPr>
        <w:t>.</w:t>
      </w:r>
    </w:p>
    <w:p w14:paraId="68634CCB"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4485F3D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61E9699B"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528556F8"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60664501"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4E721A31"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0A63BA0C" w14:textId="07756FE5" w:rsidR="007E66C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75508A">
        <w:rPr>
          <w:rFonts w:eastAsiaTheme="minorHAnsi" w:cs="Arial"/>
          <w:color w:val="000000"/>
          <w:sz w:val="22"/>
          <w:szCs w:val="22"/>
          <w:lang w:eastAsia="en-US"/>
        </w:rPr>
        <w:t xml:space="preserve">namens </w:t>
      </w:r>
      <w:r w:rsidR="00DF4F1D">
        <w:rPr>
          <w:rFonts w:eastAsiaTheme="minorHAnsi" w:cs="Arial"/>
          <w:color w:val="000000"/>
          <w:sz w:val="22"/>
          <w:szCs w:val="22"/>
          <w:lang w:eastAsia="en-US"/>
        </w:rPr>
        <w:t>de v</w:t>
      </w:r>
      <w:r w:rsidR="00896367">
        <w:rPr>
          <w:rFonts w:eastAsiaTheme="minorHAnsi" w:cs="Arial"/>
          <w:color w:val="000000"/>
          <w:sz w:val="22"/>
          <w:szCs w:val="22"/>
          <w:lang w:eastAsia="en-US"/>
        </w:rPr>
        <w:t>erwerker</w:t>
      </w:r>
      <w:r w:rsidR="007E66CF">
        <w:rPr>
          <w:rFonts w:eastAsiaTheme="minorHAnsi" w:cs="Arial"/>
          <w:color w:val="000000"/>
          <w:sz w:val="22"/>
          <w:szCs w:val="22"/>
          <w:lang w:eastAsia="en-US"/>
        </w:rPr>
        <w:t>:</w:t>
      </w:r>
    </w:p>
    <w:p w14:paraId="2EE51595"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2579C9F3"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4C453A6E"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16DF6EEC" w14:textId="77777777" w:rsidR="005F1DFC" w:rsidRDefault="005F1DFC" w:rsidP="0053782F">
      <w:pPr>
        <w:suppressAutoHyphens w:val="0"/>
        <w:autoSpaceDE w:val="0"/>
        <w:autoSpaceDN w:val="0"/>
        <w:adjustRightInd w:val="0"/>
        <w:spacing w:line="240" w:lineRule="auto"/>
        <w:rPr>
          <w:rFonts w:eastAsiaTheme="minorHAnsi" w:cs="Arial"/>
          <w:color w:val="000000"/>
          <w:sz w:val="22"/>
          <w:szCs w:val="22"/>
          <w:lang w:eastAsia="en-US"/>
        </w:rPr>
      </w:pPr>
    </w:p>
    <w:p w14:paraId="14AF08DD"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19F3B172"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p>
    <w:p w14:paraId="34EB2DDE" w14:textId="77777777" w:rsidR="007E66CF" w:rsidRDefault="007E66CF"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_________________________</w:t>
      </w:r>
    </w:p>
    <w:p w14:paraId="3D4B741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75508A">
        <w:rPr>
          <w:rFonts w:eastAsiaTheme="minorHAnsi" w:cs="Arial"/>
          <w:color w:val="000000"/>
          <w:sz w:val="22"/>
          <w:szCs w:val="22"/>
          <w:lang w:eastAsia="en-US"/>
        </w:rPr>
        <w:t xml:space="preserve"> </w:t>
      </w:r>
      <w:r w:rsidR="0075508A" w:rsidRPr="0075508A">
        <w:rPr>
          <w:rFonts w:eastAsiaTheme="minorHAnsi" w:cs="Arial"/>
          <w:color w:val="000000"/>
          <w:sz w:val="22"/>
          <w:szCs w:val="22"/>
          <w:lang w:eastAsia="en-US"/>
        </w:rPr>
        <w:t>&lt;</w:t>
      </w:r>
      <w:r w:rsidR="0075508A" w:rsidRPr="00952B2E">
        <w:rPr>
          <w:rFonts w:eastAsiaTheme="minorHAnsi" w:cs="Arial"/>
          <w:color w:val="000000"/>
          <w:sz w:val="22"/>
          <w:szCs w:val="22"/>
          <w:highlight w:val="yellow"/>
          <w:lang w:eastAsia="en-US"/>
        </w:rPr>
        <w:t>naam directeur</w:t>
      </w:r>
      <w:r w:rsidR="0075508A" w:rsidRPr="0075508A">
        <w:rPr>
          <w:rFonts w:eastAsiaTheme="minorHAnsi" w:cs="Arial"/>
          <w:color w:val="000000"/>
          <w:sz w:val="22"/>
          <w:szCs w:val="22"/>
          <w:lang w:eastAsia="en-US"/>
        </w:rPr>
        <w:t xml:space="preserve">&gt; </w:t>
      </w:r>
      <w:r w:rsidRPr="0075508A">
        <w:rPr>
          <w:rFonts w:eastAsiaTheme="minorHAnsi" w:cs="Arial"/>
          <w:color w:val="000000"/>
          <w:sz w:val="22"/>
          <w:szCs w:val="22"/>
          <w:lang w:eastAsia="en-US"/>
        </w:rPr>
        <w:t xml:space="preserve">in </w:t>
      </w:r>
      <w:r w:rsidR="0075508A" w:rsidRPr="0075508A">
        <w:rPr>
          <w:rFonts w:eastAsiaTheme="minorHAnsi" w:cs="Arial"/>
          <w:color w:val="000000"/>
          <w:sz w:val="22"/>
          <w:szCs w:val="22"/>
          <w:lang w:eastAsia="en-US"/>
        </w:rPr>
        <w:t>zijn/</w:t>
      </w:r>
      <w:r w:rsidRPr="0075508A">
        <w:rPr>
          <w:rFonts w:eastAsiaTheme="minorHAnsi" w:cs="Arial"/>
          <w:color w:val="000000"/>
          <w:sz w:val="22"/>
          <w:szCs w:val="22"/>
          <w:lang w:eastAsia="en-US"/>
        </w:rPr>
        <w:t xml:space="preserve">haar functie van </w:t>
      </w:r>
      <w:r w:rsidR="0075508A" w:rsidRPr="0075508A">
        <w:rPr>
          <w:rFonts w:eastAsiaTheme="minorHAnsi" w:cs="Arial"/>
          <w:color w:val="000000"/>
          <w:sz w:val="22"/>
          <w:szCs w:val="22"/>
          <w:lang w:eastAsia="en-US"/>
        </w:rPr>
        <w:t>&lt;</w:t>
      </w:r>
      <w:r w:rsidR="0075508A" w:rsidRPr="00952B2E">
        <w:rPr>
          <w:rFonts w:eastAsiaTheme="minorHAnsi" w:cs="Arial"/>
          <w:color w:val="000000"/>
          <w:sz w:val="22"/>
          <w:szCs w:val="22"/>
          <w:highlight w:val="yellow"/>
          <w:lang w:eastAsia="en-US"/>
        </w:rPr>
        <w:t>functie en bedrijfsnaam</w:t>
      </w:r>
      <w:r w:rsidR="0075508A" w:rsidRPr="0075508A">
        <w:rPr>
          <w:rFonts w:eastAsiaTheme="minorHAnsi" w:cs="Arial"/>
          <w:color w:val="000000"/>
          <w:sz w:val="22"/>
          <w:szCs w:val="22"/>
          <w:lang w:eastAsia="en-US"/>
        </w:rPr>
        <w:t xml:space="preserve">&gt;. </w:t>
      </w:r>
    </w:p>
    <w:p w14:paraId="12B26DE8" w14:textId="77777777" w:rsidR="007E66CF" w:rsidRDefault="007E66CF" w:rsidP="0053782F">
      <w:pPr>
        <w:suppressAutoHyphens w:val="0"/>
        <w:spacing w:after="200" w:line="276" w:lineRule="auto"/>
        <w:rPr>
          <w:rFonts w:eastAsiaTheme="minorHAnsi" w:cs="Arial"/>
          <w:color w:val="000000"/>
          <w:sz w:val="22"/>
          <w:szCs w:val="22"/>
          <w:lang w:eastAsia="en-US"/>
        </w:rPr>
      </w:pPr>
    </w:p>
    <w:p w14:paraId="622F09F0" w14:textId="77777777" w:rsidR="007E66CF" w:rsidRDefault="007E66CF" w:rsidP="0053782F">
      <w:pPr>
        <w:suppressAutoHyphens w:val="0"/>
        <w:spacing w:after="200" w:line="276" w:lineRule="auto"/>
        <w:rPr>
          <w:rFonts w:eastAsiaTheme="minorHAnsi" w:cs="Arial"/>
          <w:color w:val="000000"/>
          <w:sz w:val="22"/>
          <w:szCs w:val="22"/>
          <w:lang w:eastAsia="en-US"/>
        </w:rPr>
      </w:pPr>
    </w:p>
    <w:p w14:paraId="419D1FEB" w14:textId="77777777" w:rsidR="007E66CF" w:rsidRDefault="007E66CF" w:rsidP="0053782F">
      <w:pPr>
        <w:suppressAutoHyphens w:val="0"/>
        <w:spacing w:after="200" w:line="276" w:lineRule="auto"/>
        <w:rPr>
          <w:rFonts w:eastAsiaTheme="minorHAnsi" w:cs="Arial"/>
          <w:color w:val="000000"/>
          <w:sz w:val="22"/>
          <w:szCs w:val="22"/>
          <w:lang w:eastAsia="en-US"/>
        </w:rPr>
      </w:pPr>
    </w:p>
    <w:p w14:paraId="43DE4B25" w14:textId="77777777" w:rsidR="007E66CF" w:rsidRDefault="007E66CF" w:rsidP="0053782F">
      <w:pPr>
        <w:suppressAutoHyphens w:val="0"/>
        <w:spacing w:after="200" w:line="276" w:lineRule="auto"/>
        <w:rPr>
          <w:rFonts w:eastAsiaTheme="minorHAnsi" w:cs="Arial"/>
          <w:color w:val="000000"/>
          <w:sz w:val="22"/>
          <w:szCs w:val="22"/>
          <w:lang w:eastAsia="en-US"/>
        </w:rPr>
      </w:pPr>
    </w:p>
    <w:p w14:paraId="0D5EA0A0" w14:textId="77777777" w:rsidR="00951E1A" w:rsidRDefault="00951E1A" w:rsidP="0053782F">
      <w:pPr>
        <w:suppressAutoHyphens w:val="0"/>
        <w:spacing w:after="200" w:line="276" w:lineRule="auto"/>
        <w:rPr>
          <w:rFonts w:eastAsiaTheme="minorHAnsi" w:cs="Arial"/>
          <w:color w:val="000000"/>
          <w:sz w:val="22"/>
          <w:szCs w:val="22"/>
          <w:lang w:eastAsia="en-US"/>
        </w:rPr>
      </w:pPr>
    </w:p>
    <w:p w14:paraId="41F59CF0" w14:textId="77777777" w:rsidR="007E66CF" w:rsidRPr="00DF2BD7" w:rsidRDefault="00DF2BD7" w:rsidP="0053782F">
      <w:pPr>
        <w:suppressAutoHyphens w:val="0"/>
        <w:spacing w:after="200" w:line="276" w:lineRule="auto"/>
        <w:rPr>
          <w:rFonts w:eastAsiaTheme="minorHAnsi" w:cs="Arial"/>
          <w:b/>
          <w:color w:val="000000"/>
          <w:sz w:val="22"/>
          <w:szCs w:val="22"/>
          <w:lang w:eastAsia="en-US"/>
        </w:rPr>
      </w:pPr>
      <w:r w:rsidRPr="00DF2BD7">
        <w:rPr>
          <w:rFonts w:eastAsiaTheme="minorHAnsi" w:cs="Arial"/>
          <w:b/>
          <w:color w:val="000000"/>
          <w:sz w:val="22"/>
          <w:szCs w:val="22"/>
          <w:lang w:eastAsia="en-US"/>
        </w:rPr>
        <w:t>Overzicht B</w:t>
      </w:r>
      <w:r w:rsidR="007E66CF" w:rsidRPr="00DF2BD7">
        <w:rPr>
          <w:rFonts w:eastAsiaTheme="minorHAnsi" w:cs="Arial"/>
          <w:b/>
          <w:color w:val="000000"/>
          <w:sz w:val="22"/>
          <w:szCs w:val="22"/>
          <w:lang w:eastAsia="en-US"/>
        </w:rPr>
        <w:t>ijlagen:</w:t>
      </w:r>
    </w:p>
    <w:p w14:paraId="384C2F78" w14:textId="751C2106" w:rsidR="00E51D5F" w:rsidRDefault="007E66CF" w:rsidP="00DF2BD7">
      <w:pPr>
        <w:suppressAutoHyphens w:val="0"/>
        <w:spacing w:after="200" w:line="276" w:lineRule="auto"/>
        <w:ind w:left="1410" w:hanging="1410"/>
        <w:rPr>
          <w:rFonts w:eastAsiaTheme="minorHAnsi" w:cs="Arial"/>
          <w:color w:val="000000"/>
          <w:sz w:val="22"/>
          <w:szCs w:val="22"/>
          <w:lang w:eastAsia="en-US"/>
        </w:rPr>
      </w:pPr>
      <w:r w:rsidRPr="00C23D52">
        <w:rPr>
          <w:rFonts w:eastAsiaTheme="minorHAnsi" w:cs="Arial"/>
          <w:color w:val="000000"/>
          <w:sz w:val="22"/>
          <w:szCs w:val="22"/>
          <w:lang w:eastAsia="en-US"/>
        </w:rPr>
        <w:t>Bijlag</w:t>
      </w:r>
      <w:r w:rsidR="00DF2BD7" w:rsidRPr="00C23D52">
        <w:rPr>
          <w:rFonts w:eastAsiaTheme="minorHAnsi" w:cs="Arial"/>
          <w:color w:val="000000"/>
          <w:sz w:val="22"/>
          <w:szCs w:val="22"/>
          <w:lang w:eastAsia="en-US"/>
        </w:rPr>
        <w:t>e 1:</w:t>
      </w:r>
      <w:r w:rsidR="00DF2BD7">
        <w:rPr>
          <w:rFonts w:eastAsiaTheme="minorHAnsi" w:cs="Arial"/>
          <w:color w:val="000000"/>
          <w:sz w:val="22"/>
          <w:szCs w:val="22"/>
          <w:lang w:eastAsia="en-US"/>
        </w:rPr>
        <w:tab/>
      </w:r>
      <w:r w:rsidR="00E51D5F">
        <w:rPr>
          <w:rFonts w:eastAsiaTheme="minorHAnsi" w:cs="Arial"/>
          <w:color w:val="000000"/>
          <w:sz w:val="22"/>
          <w:szCs w:val="22"/>
          <w:lang w:eastAsia="en-US"/>
        </w:rPr>
        <w:t>Beschrijving beveiliging ter uitwerking van artikel 1</w:t>
      </w:r>
      <w:r w:rsidR="00112025">
        <w:rPr>
          <w:rFonts w:eastAsiaTheme="minorHAnsi" w:cs="Arial"/>
          <w:color w:val="000000"/>
          <w:sz w:val="22"/>
          <w:szCs w:val="22"/>
          <w:lang w:eastAsia="en-US"/>
        </w:rPr>
        <w:t>.</w:t>
      </w:r>
      <w:r w:rsidR="009975F8">
        <w:rPr>
          <w:rFonts w:eastAsiaTheme="minorHAnsi" w:cs="Arial"/>
          <w:color w:val="000000"/>
          <w:sz w:val="22"/>
          <w:szCs w:val="22"/>
          <w:lang w:eastAsia="en-US"/>
        </w:rPr>
        <w:t>8</w:t>
      </w:r>
      <w:r w:rsidR="0098672D">
        <w:rPr>
          <w:rFonts w:eastAsiaTheme="minorHAnsi" w:cs="Arial"/>
          <w:color w:val="000000"/>
          <w:sz w:val="22"/>
          <w:szCs w:val="22"/>
          <w:lang w:eastAsia="en-US"/>
        </w:rPr>
        <w:t xml:space="preserve"> en 7</w:t>
      </w:r>
      <w:r w:rsidR="00E51D5F">
        <w:rPr>
          <w:rFonts w:eastAsiaTheme="minorHAnsi" w:cs="Arial"/>
          <w:color w:val="000000"/>
          <w:sz w:val="22"/>
          <w:szCs w:val="22"/>
          <w:lang w:eastAsia="en-US"/>
        </w:rPr>
        <w:t>.</w:t>
      </w:r>
    </w:p>
    <w:p w14:paraId="06927C81" w14:textId="0B4C82A8" w:rsidR="007E66CF" w:rsidRDefault="00E51D5F" w:rsidP="00DF2BD7">
      <w:pPr>
        <w:suppressAutoHyphens w:val="0"/>
        <w:spacing w:after="200" w:line="276" w:lineRule="auto"/>
        <w:ind w:left="1410" w:hanging="1410"/>
        <w:rPr>
          <w:rFonts w:eastAsiaTheme="minorHAnsi" w:cs="Arial"/>
          <w:color w:val="000000"/>
          <w:sz w:val="22"/>
          <w:szCs w:val="22"/>
          <w:lang w:eastAsia="en-US"/>
        </w:rPr>
      </w:pPr>
      <w:r w:rsidRPr="00C23D52">
        <w:rPr>
          <w:rFonts w:eastAsiaTheme="minorHAnsi" w:cs="Arial"/>
          <w:color w:val="000000"/>
          <w:sz w:val="22"/>
          <w:szCs w:val="22"/>
          <w:lang w:eastAsia="en-US"/>
        </w:rPr>
        <w:t>Bijlage 2</w:t>
      </w:r>
      <w:r>
        <w:rPr>
          <w:rFonts w:eastAsiaTheme="minorHAnsi" w:cs="Arial"/>
          <w:color w:val="000000"/>
          <w:sz w:val="22"/>
          <w:szCs w:val="22"/>
          <w:lang w:eastAsia="en-US"/>
        </w:rPr>
        <w:t>:</w:t>
      </w:r>
      <w:r>
        <w:rPr>
          <w:rFonts w:eastAsiaTheme="minorHAnsi" w:cs="Arial"/>
          <w:color w:val="000000"/>
          <w:sz w:val="22"/>
          <w:szCs w:val="22"/>
          <w:lang w:eastAsia="en-US"/>
        </w:rPr>
        <w:tab/>
      </w:r>
      <w:r w:rsidRPr="00E51D5F">
        <w:rPr>
          <w:rFonts w:eastAsiaTheme="minorHAnsi" w:cs="Arial"/>
          <w:color w:val="000000"/>
          <w:sz w:val="22"/>
          <w:szCs w:val="22"/>
          <w:lang w:eastAsia="en-US"/>
        </w:rPr>
        <w:t>Omschrijving werkzaamheden, doeleinden verwerking en categorieën te verwerken persoonsgegevens, ter uitwerking van artikel 3, lid 1.</w:t>
      </w:r>
    </w:p>
    <w:p w14:paraId="3CBF281F" w14:textId="051E55F7" w:rsidR="007E66CF" w:rsidRDefault="007E66CF" w:rsidP="0053782F">
      <w:pPr>
        <w:suppressAutoHyphens w:val="0"/>
        <w:spacing w:after="200" w:line="276" w:lineRule="auto"/>
        <w:rPr>
          <w:rFonts w:eastAsiaTheme="minorHAnsi" w:cs="Arial"/>
          <w:color w:val="000000"/>
          <w:sz w:val="22"/>
          <w:szCs w:val="22"/>
          <w:lang w:eastAsia="en-US"/>
        </w:rPr>
      </w:pPr>
      <w:r w:rsidRPr="00C23D52">
        <w:rPr>
          <w:rFonts w:eastAsiaTheme="minorHAnsi" w:cs="Arial"/>
          <w:color w:val="000000"/>
          <w:sz w:val="22"/>
          <w:szCs w:val="22"/>
          <w:lang w:eastAsia="en-US"/>
        </w:rPr>
        <w:t xml:space="preserve">Bijlage </w:t>
      </w:r>
      <w:r w:rsidR="00112025" w:rsidRPr="00C23D52">
        <w:rPr>
          <w:rFonts w:eastAsiaTheme="minorHAnsi" w:cs="Arial"/>
          <w:color w:val="000000"/>
          <w:sz w:val="22"/>
          <w:szCs w:val="22"/>
          <w:lang w:eastAsia="en-US"/>
        </w:rPr>
        <w:t>3</w:t>
      </w:r>
      <w:r>
        <w:rPr>
          <w:rFonts w:eastAsiaTheme="minorHAnsi" w:cs="Arial"/>
          <w:color w:val="000000"/>
          <w:sz w:val="22"/>
          <w:szCs w:val="22"/>
          <w:lang w:eastAsia="en-US"/>
        </w:rPr>
        <w:t>:</w:t>
      </w:r>
      <w:r w:rsidR="00DF2BD7">
        <w:rPr>
          <w:rFonts w:eastAsiaTheme="minorHAnsi" w:cs="Arial"/>
          <w:color w:val="000000"/>
          <w:sz w:val="22"/>
          <w:szCs w:val="22"/>
          <w:lang w:eastAsia="en-US"/>
        </w:rPr>
        <w:tab/>
      </w:r>
      <w:r w:rsidR="00112025">
        <w:rPr>
          <w:rFonts w:eastAsiaTheme="minorHAnsi" w:cs="Arial"/>
          <w:color w:val="000000"/>
          <w:sz w:val="22"/>
          <w:szCs w:val="22"/>
          <w:lang w:eastAsia="en-US"/>
        </w:rPr>
        <w:t>Inlichtingen om incidenten te beoordelen ter uitwerking van art. 6, lid 1 en 5.</w:t>
      </w:r>
    </w:p>
    <w:p w14:paraId="0C72FD24" w14:textId="7758DD11" w:rsidR="00C23D52" w:rsidRDefault="007E66CF" w:rsidP="0053782F">
      <w:pPr>
        <w:suppressAutoHyphens w:val="0"/>
        <w:spacing w:after="200" w:line="276" w:lineRule="auto"/>
        <w:rPr>
          <w:rFonts w:eastAsiaTheme="minorHAnsi" w:cs="Arial"/>
          <w:color w:val="000000"/>
          <w:sz w:val="22"/>
          <w:szCs w:val="22"/>
          <w:lang w:eastAsia="en-US"/>
        </w:rPr>
      </w:pPr>
      <w:r w:rsidRPr="00C23D52">
        <w:rPr>
          <w:rFonts w:eastAsiaTheme="minorHAnsi" w:cs="Arial"/>
          <w:color w:val="000000"/>
          <w:sz w:val="22"/>
          <w:szCs w:val="22"/>
          <w:lang w:eastAsia="en-US"/>
        </w:rPr>
        <w:t xml:space="preserve">Bijlage </w:t>
      </w:r>
      <w:r w:rsidR="00C23D52" w:rsidRPr="00C23D52">
        <w:rPr>
          <w:rFonts w:eastAsiaTheme="minorHAnsi" w:cs="Arial"/>
          <w:color w:val="000000"/>
          <w:sz w:val="22"/>
          <w:szCs w:val="22"/>
          <w:lang w:eastAsia="en-US"/>
        </w:rPr>
        <w:t>4</w:t>
      </w:r>
      <w:r>
        <w:rPr>
          <w:rFonts w:eastAsiaTheme="minorHAnsi" w:cs="Arial"/>
          <w:color w:val="000000"/>
          <w:sz w:val="22"/>
          <w:szCs w:val="22"/>
          <w:lang w:eastAsia="en-US"/>
        </w:rPr>
        <w:t xml:space="preserve">: </w:t>
      </w:r>
      <w:r w:rsidR="00DF2BD7">
        <w:rPr>
          <w:rFonts w:eastAsiaTheme="minorHAnsi" w:cs="Arial"/>
          <w:color w:val="000000"/>
          <w:sz w:val="22"/>
          <w:szCs w:val="22"/>
          <w:lang w:eastAsia="en-US"/>
        </w:rPr>
        <w:tab/>
      </w:r>
      <w:r w:rsidR="00C23D52">
        <w:rPr>
          <w:rFonts w:eastAsiaTheme="minorHAnsi" w:cs="Arial"/>
          <w:color w:val="000000"/>
          <w:sz w:val="22"/>
          <w:szCs w:val="22"/>
          <w:lang w:eastAsia="en-US"/>
        </w:rPr>
        <w:t xml:space="preserve">Toelichting: Maatregelen op basis van de BIG ten aanzien van een verwerker. </w:t>
      </w:r>
    </w:p>
    <w:p w14:paraId="6531E9C1" w14:textId="2F49429A" w:rsidR="00C23D52" w:rsidRDefault="00C23D52" w:rsidP="0053782F">
      <w:pPr>
        <w:suppressAutoHyphens w:val="0"/>
        <w:spacing w:after="200" w:line="276" w:lineRule="auto"/>
        <w:rPr>
          <w:rFonts w:eastAsiaTheme="minorHAnsi" w:cs="Arial"/>
          <w:color w:val="000000"/>
          <w:sz w:val="22"/>
          <w:szCs w:val="22"/>
          <w:lang w:eastAsia="en-US"/>
        </w:rPr>
      </w:pPr>
      <w:r>
        <w:rPr>
          <w:rFonts w:eastAsiaTheme="minorHAnsi" w:cs="Arial"/>
          <w:color w:val="000000"/>
          <w:sz w:val="22"/>
          <w:szCs w:val="22"/>
          <w:lang w:eastAsia="en-US"/>
        </w:rPr>
        <w:t>Bijlage 5:</w:t>
      </w:r>
      <w:r>
        <w:rPr>
          <w:rFonts w:eastAsiaTheme="minorHAnsi" w:cs="Arial"/>
          <w:color w:val="000000"/>
          <w:sz w:val="22"/>
          <w:szCs w:val="22"/>
          <w:lang w:eastAsia="en-US"/>
        </w:rPr>
        <w:tab/>
      </w:r>
      <w:r w:rsidRPr="00C23D52">
        <w:rPr>
          <w:rFonts w:eastAsiaTheme="minorHAnsi" w:cs="Arial"/>
          <w:color w:val="000000"/>
          <w:sz w:val="22"/>
          <w:szCs w:val="22"/>
          <w:lang w:eastAsia="en-US"/>
        </w:rPr>
        <w:t>Omschrijving werkzaamheden ter uitwerking van artikel 8 lid 5.</w:t>
      </w:r>
    </w:p>
    <w:p w14:paraId="2725C293" w14:textId="23822AC7" w:rsidR="00C23D52" w:rsidRDefault="0098672D" w:rsidP="00951E1A">
      <w:pPr>
        <w:suppressAutoHyphens w:val="0"/>
        <w:spacing w:after="200" w:line="276" w:lineRule="auto"/>
        <w:ind w:left="1410" w:hanging="1410"/>
        <w:rPr>
          <w:rFonts w:eastAsiaTheme="minorHAnsi" w:cs="Arial"/>
          <w:color w:val="000000"/>
          <w:sz w:val="22"/>
          <w:szCs w:val="22"/>
          <w:lang w:eastAsia="en-US"/>
        </w:rPr>
      </w:pPr>
      <w:r>
        <w:rPr>
          <w:rFonts w:eastAsiaTheme="minorHAnsi" w:cs="Arial"/>
          <w:color w:val="000000"/>
          <w:sz w:val="22"/>
          <w:szCs w:val="22"/>
          <w:lang w:eastAsia="en-US"/>
        </w:rPr>
        <w:t xml:space="preserve">Bijlage 6: </w:t>
      </w:r>
      <w:r>
        <w:rPr>
          <w:rFonts w:eastAsiaTheme="minorHAnsi" w:cs="Arial"/>
          <w:color w:val="000000"/>
          <w:sz w:val="22"/>
          <w:szCs w:val="22"/>
          <w:lang w:eastAsia="en-US"/>
        </w:rPr>
        <w:tab/>
        <w:t>Overzicht van door verwerker aan te leveren informatie ten behoeve van een DPIA.</w:t>
      </w:r>
      <w:r w:rsidR="00C23D52">
        <w:rPr>
          <w:rFonts w:eastAsiaTheme="minorHAnsi" w:cs="Arial"/>
          <w:color w:val="000000"/>
          <w:sz w:val="22"/>
          <w:szCs w:val="22"/>
          <w:lang w:eastAsia="en-US"/>
        </w:rPr>
        <w:br w:type="page"/>
      </w:r>
    </w:p>
    <w:p w14:paraId="1C10B548" w14:textId="532BCE7A" w:rsidR="00384D9B" w:rsidRPr="00384D9B" w:rsidRDefault="00384D9B" w:rsidP="00384D9B">
      <w:pPr>
        <w:suppressAutoHyphens w:val="0"/>
        <w:spacing w:line="240" w:lineRule="auto"/>
        <w:rPr>
          <w:rFonts w:eastAsiaTheme="minorHAnsi" w:cs="Arial"/>
          <w:b/>
          <w:color w:val="000000"/>
          <w:sz w:val="24"/>
          <w:szCs w:val="22"/>
          <w:lang w:eastAsia="en-US"/>
        </w:rPr>
      </w:pPr>
      <w:r w:rsidRPr="00384D9B">
        <w:rPr>
          <w:rFonts w:eastAsiaTheme="minorHAnsi" w:cs="Arial"/>
          <w:b/>
          <w:color w:val="000000"/>
          <w:sz w:val="24"/>
          <w:szCs w:val="22"/>
          <w:lang w:eastAsia="en-US"/>
        </w:rPr>
        <w:t>Bijlage 1: Beschrijving beveiliging ter uitwerking van artikel 1</w:t>
      </w:r>
      <w:r w:rsidR="00A34FD3">
        <w:rPr>
          <w:rFonts w:eastAsiaTheme="minorHAnsi" w:cs="Arial"/>
          <w:b/>
          <w:color w:val="000000"/>
          <w:sz w:val="24"/>
          <w:szCs w:val="22"/>
          <w:lang w:eastAsia="en-US"/>
        </w:rPr>
        <w:t>.</w:t>
      </w:r>
      <w:r w:rsidR="00AC108E">
        <w:rPr>
          <w:rFonts w:eastAsiaTheme="minorHAnsi" w:cs="Arial"/>
          <w:b/>
          <w:color w:val="000000"/>
          <w:sz w:val="24"/>
          <w:szCs w:val="22"/>
          <w:lang w:eastAsia="en-US"/>
        </w:rPr>
        <w:t>8 en 7</w:t>
      </w:r>
      <w:r w:rsidR="001929AA">
        <w:rPr>
          <w:rFonts w:eastAsiaTheme="minorHAnsi" w:cs="Arial"/>
          <w:b/>
          <w:color w:val="000000"/>
          <w:sz w:val="24"/>
          <w:szCs w:val="22"/>
          <w:lang w:eastAsia="en-US"/>
        </w:rPr>
        <w:t>.</w:t>
      </w:r>
    </w:p>
    <w:p w14:paraId="480742C1" w14:textId="77777777" w:rsidR="00384D9B" w:rsidRPr="007F4D0F" w:rsidRDefault="00384D9B" w:rsidP="007F4D0F">
      <w:pPr>
        <w:suppressAutoHyphens w:val="0"/>
        <w:autoSpaceDE w:val="0"/>
        <w:autoSpaceDN w:val="0"/>
        <w:adjustRightInd w:val="0"/>
        <w:spacing w:line="240" w:lineRule="auto"/>
        <w:ind w:left="705" w:hanging="705"/>
        <w:rPr>
          <w:rFonts w:eastAsiaTheme="minorHAnsi" w:cs="Arial"/>
          <w:color w:val="000000"/>
          <w:sz w:val="22"/>
          <w:szCs w:val="22"/>
          <w:lang w:eastAsia="en-US"/>
        </w:rPr>
      </w:pPr>
    </w:p>
    <w:p w14:paraId="5998C2E9" w14:textId="0691190F" w:rsidR="00384D9B" w:rsidRPr="007F4D0F" w:rsidRDefault="00384D9B" w:rsidP="00E95DDA">
      <w:pPr>
        <w:pStyle w:val="Lijstalinea"/>
        <w:numPr>
          <w:ilvl w:val="0"/>
          <w:numId w:val="18"/>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Normenstelsel (kies a of b)</w:t>
      </w:r>
    </w:p>
    <w:p w14:paraId="73652E11" w14:textId="6F18588B" w:rsidR="00384D9B" w:rsidRPr="007F4D0F" w:rsidRDefault="00384D9B" w:rsidP="00E95DDA">
      <w:pPr>
        <w:pStyle w:val="Lijstalinea"/>
        <w:numPr>
          <w:ilvl w:val="0"/>
          <w:numId w:val="19"/>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 xml:space="preserve">De informatiebeveiliging vindt plaats volgens algemeen erkende normen, namelijk </w:t>
      </w:r>
      <w:r w:rsidR="007F4D0F" w:rsidRPr="007F4D0F">
        <w:rPr>
          <w:rFonts w:eastAsiaTheme="minorHAnsi" w:cs="Arial"/>
          <w:color w:val="000000"/>
          <w:sz w:val="22"/>
          <w:szCs w:val="22"/>
          <w:lang w:eastAsia="en-US"/>
        </w:rPr>
        <w:t xml:space="preserve">(vermeld </w:t>
      </w:r>
      <w:r w:rsidRPr="007F4D0F">
        <w:rPr>
          <w:rFonts w:eastAsiaTheme="minorHAnsi" w:cs="Arial"/>
          <w:color w:val="000000"/>
          <w:sz w:val="22"/>
          <w:szCs w:val="22"/>
          <w:lang w:eastAsia="en-US"/>
        </w:rPr>
        <w:t>normenstelsel, zoals bijvoorbeeld NEN7510, NEN/ISO 27001, PCI/DSS)</w:t>
      </w:r>
    </w:p>
    <w:p w14:paraId="6C345DF3" w14:textId="77777777" w:rsidR="007F4D0F" w:rsidRDefault="007F4D0F" w:rsidP="00E95DDA">
      <w:pPr>
        <w:pStyle w:val="Lijstalinea"/>
        <w:numPr>
          <w:ilvl w:val="0"/>
          <w:numId w:val="19"/>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De informatiebeveiliging vindt plaats volgens een algemeen erkende overheidsnorm zoals de BIG of de BIR of vergelijkbaar.</w:t>
      </w:r>
    </w:p>
    <w:p w14:paraId="7652CBEE" w14:textId="300514FC" w:rsidR="00384D9B" w:rsidRPr="007F4D0F" w:rsidRDefault="00384D9B" w:rsidP="00E95DDA">
      <w:pPr>
        <w:pStyle w:val="Lijstalinea"/>
        <w:numPr>
          <w:ilvl w:val="0"/>
          <w:numId w:val="20"/>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 xml:space="preserve">De </w:t>
      </w:r>
      <w:proofErr w:type="spellStart"/>
      <w:r w:rsidRPr="007F4D0F">
        <w:rPr>
          <w:rFonts w:eastAsiaTheme="minorHAnsi" w:cs="Arial"/>
          <w:color w:val="000000"/>
          <w:sz w:val="22"/>
          <w:szCs w:val="22"/>
          <w:lang w:eastAsia="en-US"/>
        </w:rPr>
        <w:t>toereikendheid</w:t>
      </w:r>
      <w:proofErr w:type="spellEnd"/>
      <w:r w:rsidRPr="007F4D0F">
        <w:rPr>
          <w:rFonts w:eastAsiaTheme="minorHAnsi" w:cs="Arial"/>
          <w:color w:val="000000"/>
          <w:sz w:val="22"/>
          <w:szCs w:val="22"/>
          <w:lang w:eastAsia="en-US"/>
        </w:rPr>
        <w:t xml:space="preserve"> van de informatiebeveiliging blijkt uit:</w:t>
      </w:r>
    </w:p>
    <w:p w14:paraId="5E19A7D6" w14:textId="77777777" w:rsidR="00384D9B" w:rsidRPr="007F4D0F" w:rsidRDefault="00384D9B" w:rsidP="00E95DDA">
      <w:pPr>
        <w:pStyle w:val="Lijstalinea"/>
        <w:numPr>
          <w:ilvl w:val="0"/>
          <w:numId w:val="21"/>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Certificering;</w:t>
      </w:r>
    </w:p>
    <w:p w14:paraId="2FEBA269" w14:textId="1948B262" w:rsidR="00384D9B" w:rsidRPr="007F4D0F" w:rsidRDefault="00384D9B" w:rsidP="00E95DDA">
      <w:pPr>
        <w:pStyle w:val="Lijstalinea"/>
        <w:numPr>
          <w:ilvl w:val="0"/>
          <w:numId w:val="21"/>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 xml:space="preserve">Periodieke externe controles zoals audits of </w:t>
      </w:r>
      <w:proofErr w:type="spellStart"/>
      <w:r w:rsidRPr="007F4D0F">
        <w:rPr>
          <w:rFonts w:eastAsiaTheme="minorHAnsi" w:cs="Arial"/>
          <w:color w:val="000000"/>
          <w:sz w:val="22"/>
          <w:szCs w:val="22"/>
          <w:lang w:eastAsia="en-US"/>
        </w:rPr>
        <w:t>TPM’s</w:t>
      </w:r>
      <w:proofErr w:type="spellEnd"/>
      <w:r w:rsidRPr="007F4D0F">
        <w:rPr>
          <w:rFonts w:eastAsiaTheme="minorHAnsi" w:cs="Arial"/>
          <w:color w:val="000000"/>
          <w:sz w:val="22"/>
          <w:szCs w:val="22"/>
          <w:lang w:eastAsia="en-US"/>
        </w:rPr>
        <w:t xml:space="preserve"> (bijv. ISAE3xxx SOC type II);</w:t>
      </w:r>
    </w:p>
    <w:p w14:paraId="7DC2675D" w14:textId="14F013D3" w:rsidR="00384D9B" w:rsidRPr="007F4D0F" w:rsidRDefault="00384D9B" w:rsidP="00E95DDA">
      <w:pPr>
        <w:pStyle w:val="Lijstalinea"/>
        <w:numPr>
          <w:ilvl w:val="0"/>
          <w:numId w:val="21"/>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Een Assurance rapport met conclusie over de bevindingen van de auditor;</w:t>
      </w:r>
    </w:p>
    <w:p w14:paraId="26045718" w14:textId="59353E4C" w:rsidR="00384D9B" w:rsidRPr="007F4D0F" w:rsidRDefault="00384D9B" w:rsidP="00E95DDA">
      <w:pPr>
        <w:pStyle w:val="Lijstalinea"/>
        <w:numPr>
          <w:ilvl w:val="0"/>
          <w:numId w:val="21"/>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Eigen controles of eigen mededelingen.</w:t>
      </w:r>
    </w:p>
    <w:p w14:paraId="0F8DF463" w14:textId="1CB13C19" w:rsidR="00384D9B" w:rsidRDefault="00384D9B" w:rsidP="00E95DDA">
      <w:pPr>
        <w:pStyle w:val="Lijstalinea"/>
        <w:numPr>
          <w:ilvl w:val="0"/>
          <w:numId w:val="22"/>
        </w:numPr>
        <w:suppressAutoHyphens w:val="0"/>
        <w:autoSpaceDE w:val="0"/>
        <w:autoSpaceDN w:val="0"/>
        <w:adjustRightInd w:val="0"/>
        <w:spacing w:line="240" w:lineRule="auto"/>
        <w:rPr>
          <w:rFonts w:eastAsiaTheme="minorHAnsi" w:cs="Arial"/>
          <w:color w:val="000000"/>
          <w:sz w:val="22"/>
          <w:szCs w:val="22"/>
          <w:lang w:eastAsia="en-US"/>
        </w:rPr>
      </w:pPr>
      <w:r w:rsidRPr="007F4D0F">
        <w:rPr>
          <w:rFonts w:eastAsiaTheme="minorHAnsi" w:cs="Arial"/>
          <w:color w:val="000000"/>
          <w:sz w:val="22"/>
          <w:szCs w:val="22"/>
          <w:lang w:eastAsia="en-US"/>
        </w:rPr>
        <w:t>Uit de certificering of periodieke externe controles of uit de audits of uit de eigen controles blijkt of kan afgeleid worden dat de beveiliging voldoet aan of gelijkwaardig is met de toelichting (</w:t>
      </w:r>
      <w:r w:rsidR="00A34FD3">
        <w:rPr>
          <w:rFonts w:eastAsiaTheme="minorHAnsi" w:cs="Arial"/>
          <w:color w:val="000000"/>
          <w:sz w:val="22"/>
          <w:szCs w:val="22"/>
          <w:lang w:eastAsia="en-US"/>
        </w:rPr>
        <w:t>B</w:t>
      </w:r>
      <w:r w:rsidRPr="007F4D0F">
        <w:rPr>
          <w:rFonts w:eastAsiaTheme="minorHAnsi" w:cs="Arial"/>
          <w:color w:val="000000"/>
          <w:sz w:val="22"/>
          <w:szCs w:val="22"/>
          <w:lang w:eastAsia="en-US"/>
        </w:rPr>
        <w:t>ijlage 4) en de</w:t>
      </w:r>
      <w:r w:rsidR="001929AA">
        <w:rPr>
          <w:rFonts w:eastAsiaTheme="minorHAnsi" w:cs="Arial"/>
          <w:color w:val="000000"/>
          <w:sz w:val="22"/>
          <w:szCs w:val="22"/>
          <w:lang w:eastAsia="en-US"/>
        </w:rPr>
        <w:t xml:space="preserve"> daarin omschreven elementen.</w:t>
      </w:r>
    </w:p>
    <w:p w14:paraId="4ADFF9C5" w14:textId="77777777" w:rsidR="001929AA" w:rsidRPr="00483530" w:rsidRDefault="001929AA" w:rsidP="001929AA">
      <w:pPr>
        <w:pStyle w:val="Lijstalinea"/>
        <w:suppressAutoHyphens w:val="0"/>
        <w:autoSpaceDE w:val="0"/>
        <w:autoSpaceDN w:val="0"/>
        <w:adjustRightInd w:val="0"/>
        <w:spacing w:line="240" w:lineRule="auto"/>
        <w:ind w:left="360"/>
        <w:rPr>
          <w:rFonts w:eastAsiaTheme="minorHAnsi" w:cs="Arial"/>
          <w:color w:val="000000"/>
          <w:sz w:val="22"/>
          <w:szCs w:val="22"/>
          <w:lang w:eastAsia="en-US"/>
        </w:rPr>
      </w:pPr>
    </w:p>
    <w:p w14:paraId="281D6803" w14:textId="53E52413" w:rsidR="00A5098A" w:rsidRPr="00A34FD3" w:rsidRDefault="00384D9B" w:rsidP="00384D9B">
      <w:pPr>
        <w:suppressAutoHyphens w:val="0"/>
        <w:spacing w:line="240" w:lineRule="auto"/>
        <w:rPr>
          <w:rFonts w:eastAsiaTheme="minorHAnsi" w:cs="Arial"/>
          <w:color w:val="000000"/>
          <w:sz w:val="24"/>
          <w:szCs w:val="22"/>
          <w:lang w:eastAsia="en-US"/>
        </w:rPr>
      </w:pPr>
      <w:r w:rsidRPr="00A34FD3">
        <w:rPr>
          <w:rFonts w:eastAsiaTheme="minorHAnsi" w:cs="Arial"/>
          <w:color w:val="000000"/>
          <w:sz w:val="24"/>
          <w:szCs w:val="22"/>
          <w:highlight w:val="yellow"/>
          <w:lang w:eastAsia="en-US"/>
        </w:rPr>
        <w:t>LET OP: gemotiveerd afwijken is toegestaan!</w:t>
      </w:r>
      <w:r w:rsidR="00A5098A" w:rsidRPr="00A34FD3">
        <w:rPr>
          <w:rFonts w:eastAsiaTheme="minorHAnsi" w:cs="Arial"/>
          <w:color w:val="000000"/>
          <w:sz w:val="24"/>
          <w:szCs w:val="22"/>
          <w:lang w:eastAsia="en-US"/>
        </w:rPr>
        <w:br w:type="page"/>
      </w:r>
    </w:p>
    <w:p w14:paraId="3265F352" w14:textId="1223A7C3" w:rsidR="0053782F" w:rsidRPr="0053782F" w:rsidRDefault="0053782F" w:rsidP="005F1DFC">
      <w:pPr>
        <w:suppressAutoHyphens w:val="0"/>
        <w:spacing w:line="240" w:lineRule="auto"/>
        <w:rPr>
          <w:rFonts w:eastAsiaTheme="minorHAnsi" w:cs="Arial"/>
          <w:b/>
          <w:color w:val="000000"/>
          <w:sz w:val="24"/>
          <w:szCs w:val="22"/>
          <w:lang w:eastAsia="en-US"/>
        </w:rPr>
      </w:pPr>
      <w:r w:rsidRPr="0053782F">
        <w:rPr>
          <w:rFonts w:eastAsiaTheme="minorHAnsi" w:cs="Arial"/>
          <w:b/>
          <w:color w:val="000000"/>
          <w:sz w:val="24"/>
          <w:szCs w:val="22"/>
          <w:lang w:eastAsia="en-US"/>
        </w:rPr>
        <w:t xml:space="preserve">Bijlage </w:t>
      </w:r>
      <w:r w:rsidR="00A5098A">
        <w:rPr>
          <w:rFonts w:eastAsiaTheme="minorHAnsi" w:cs="Arial"/>
          <w:b/>
          <w:color w:val="000000"/>
          <w:sz w:val="24"/>
          <w:szCs w:val="22"/>
          <w:lang w:eastAsia="en-US"/>
        </w:rPr>
        <w:t>2</w:t>
      </w:r>
      <w:r w:rsidRPr="00DF2BD7">
        <w:rPr>
          <w:rFonts w:eastAsiaTheme="minorHAnsi" w:cs="Arial"/>
          <w:b/>
          <w:color w:val="000000"/>
          <w:sz w:val="24"/>
          <w:lang w:eastAsia="en-US"/>
        </w:rPr>
        <w:t xml:space="preserve">: </w:t>
      </w:r>
      <w:r w:rsidR="00DF2BD7" w:rsidRPr="00DF2BD7">
        <w:rPr>
          <w:rFonts w:eastAsiaTheme="minorHAnsi" w:cs="Arial"/>
          <w:b/>
          <w:color w:val="000000"/>
          <w:sz w:val="24"/>
          <w:lang w:eastAsia="en-US"/>
        </w:rPr>
        <w:t>Omschrijving werkzaamheden, doeleinden verwerking en categorieën te verwerken persoonsgegevens</w:t>
      </w:r>
      <w:r w:rsidR="00483530">
        <w:rPr>
          <w:rFonts w:eastAsiaTheme="minorHAnsi" w:cs="Arial"/>
          <w:b/>
          <w:color w:val="000000"/>
          <w:sz w:val="24"/>
          <w:lang w:eastAsia="en-US"/>
        </w:rPr>
        <w:t>, ter uitwerking van artikel 3, lid 1.</w:t>
      </w:r>
    </w:p>
    <w:p w14:paraId="0C344ED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4DC10424" w14:textId="78891099" w:rsidR="0053782F" w:rsidRPr="0053782F" w:rsidRDefault="00DF2BD7" w:rsidP="00E95DDA">
      <w:pPr>
        <w:numPr>
          <w:ilvl w:val="0"/>
          <w:numId w:val="11"/>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Pr>
          <w:rFonts w:eastAsiaTheme="minorHAnsi" w:cs="Arial"/>
          <w:b/>
          <w:color w:val="000000"/>
          <w:sz w:val="22"/>
          <w:szCs w:val="22"/>
          <w:lang w:eastAsia="en-US"/>
        </w:rPr>
        <w:t>Omschrijving</w:t>
      </w:r>
      <w:r w:rsidR="0053782F" w:rsidRPr="0053782F">
        <w:rPr>
          <w:rFonts w:eastAsiaTheme="minorHAnsi" w:cs="Arial"/>
          <w:b/>
          <w:color w:val="000000"/>
          <w:sz w:val="22"/>
          <w:szCs w:val="22"/>
          <w:lang w:eastAsia="en-US"/>
        </w:rPr>
        <w:t xml:space="preserve"> werkzaamheden van de </w:t>
      </w:r>
      <w:r w:rsidR="00FC339B">
        <w:rPr>
          <w:rFonts w:eastAsiaTheme="minorHAnsi" w:cs="Arial"/>
          <w:b/>
          <w:color w:val="000000"/>
          <w:sz w:val="22"/>
          <w:szCs w:val="22"/>
          <w:lang w:eastAsia="en-US"/>
        </w:rPr>
        <w:t>v</w:t>
      </w:r>
      <w:r w:rsidR="00896367">
        <w:rPr>
          <w:rFonts w:eastAsiaTheme="minorHAnsi" w:cs="Arial"/>
          <w:b/>
          <w:color w:val="000000"/>
          <w:sz w:val="22"/>
          <w:szCs w:val="22"/>
          <w:lang w:eastAsia="en-US"/>
        </w:rPr>
        <w:t>erwerker</w:t>
      </w:r>
      <w:r w:rsidR="0053782F" w:rsidRPr="0053782F">
        <w:rPr>
          <w:rFonts w:eastAsiaTheme="minorHAnsi" w:cs="Arial"/>
          <w:b/>
          <w:color w:val="000000"/>
          <w:sz w:val="22"/>
          <w:szCs w:val="22"/>
          <w:lang w:eastAsia="en-US"/>
        </w:rPr>
        <w:t xml:space="preserve"> (de verleende diensten en de bijbehorende verwerking</w:t>
      </w:r>
      <w:r w:rsidR="0075508A">
        <w:rPr>
          <w:rFonts w:eastAsiaTheme="minorHAnsi" w:cs="Arial"/>
          <w:b/>
          <w:color w:val="000000"/>
          <w:sz w:val="22"/>
          <w:szCs w:val="22"/>
          <w:lang w:eastAsia="en-US"/>
        </w:rPr>
        <w:t xml:space="preserve">. Indien de werkzaamheden van de </w:t>
      </w:r>
      <w:r w:rsidR="00FC339B">
        <w:rPr>
          <w:rFonts w:eastAsiaTheme="minorHAnsi" w:cs="Arial"/>
          <w:b/>
          <w:color w:val="000000"/>
          <w:sz w:val="22"/>
          <w:szCs w:val="22"/>
          <w:lang w:eastAsia="en-US"/>
        </w:rPr>
        <w:t>v</w:t>
      </w:r>
      <w:r w:rsidR="00896367">
        <w:rPr>
          <w:rFonts w:eastAsiaTheme="minorHAnsi" w:cs="Arial"/>
          <w:b/>
          <w:color w:val="000000"/>
          <w:sz w:val="22"/>
          <w:szCs w:val="22"/>
          <w:lang w:eastAsia="en-US"/>
        </w:rPr>
        <w:t>erwerker</w:t>
      </w:r>
      <w:r w:rsidR="0075508A">
        <w:rPr>
          <w:rFonts w:eastAsiaTheme="minorHAnsi" w:cs="Arial"/>
          <w:b/>
          <w:color w:val="000000"/>
          <w:sz w:val="22"/>
          <w:szCs w:val="22"/>
          <w:lang w:eastAsia="en-US"/>
        </w:rPr>
        <w:t xml:space="preserve"> afdoende zijn beschreven in een SLA of DVO, mag dit document ook als bijlage dienen</w:t>
      </w:r>
      <w:r w:rsidR="0053782F" w:rsidRPr="0053782F">
        <w:rPr>
          <w:rFonts w:eastAsiaTheme="minorHAnsi" w:cs="Arial"/>
          <w:b/>
          <w:color w:val="000000"/>
          <w:sz w:val="22"/>
          <w:szCs w:val="22"/>
          <w:lang w:eastAsia="en-US"/>
        </w:rPr>
        <w:t>).</w:t>
      </w:r>
    </w:p>
    <w:p w14:paraId="00C8ACDA"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2D9BDD85"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Hier een </w:t>
      </w:r>
      <w:r w:rsidR="0092340E">
        <w:rPr>
          <w:rFonts w:eastAsiaTheme="minorHAnsi" w:cs="Arial"/>
          <w:color w:val="000000"/>
          <w:sz w:val="22"/>
          <w:szCs w:val="22"/>
          <w:lang w:eastAsia="en-US"/>
        </w:rPr>
        <w:t>overzicht</w:t>
      </w:r>
      <w:r w:rsidRPr="0053782F">
        <w:rPr>
          <w:rFonts w:eastAsiaTheme="minorHAnsi" w:cs="Arial"/>
          <w:color w:val="000000"/>
          <w:sz w:val="22"/>
          <w:szCs w:val="22"/>
          <w:lang w:eastAsia="en-US"/>
        </w:rPr>
        <w:t xml:space="preserve"> opnemen met werkzaamheden die veel voorkomen zoals:</w:t>
      </w:r>
    </w:p>
    <w:p w14:paraId="4F8E053E"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Hosting bestaande uit activiteiten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166BFD45"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proofErr w:type="spellStart"/>
      <w:r w:rsidRPr="0053782F">
        <w:rPr>
          <w:rFonts w:eastAsiaTheme="minorHAnsi" w:cs="Arial"/>
          <w:color w:val="000000"/>
          <w:sz w:val="22"/>
          <w:szCs w:val="22"/>
          <w:lang w:eastAsia="en-US"/>
        </w:rPr>
        <w:t>Back-ups</w:t>
      </w:r>
      <w:proofErr w:type="spellEnd"/>
      <w:r w:rsidRPr="0053782F">
        <w:rPr>
          <w:rFonts w:eastAsiaTheme="minorHAnsi" w:cs="Arial"/>
          <w:color w:val="000000"/>
          <w:sz w:val="22"/>
          <w:szCs w:val="22"/>
          <w:lang w:eastAsia="en-US"/>
        </w:rPr>
        <w:t xml:space="preserve"> maken en restoren</w:t>
      </w:r>
      <w:r w:rsidR="00B12B73" w:rsidRPr="00B12B73">
        <w:rPr>
          <w:rFonts w:eastAsiaTheme="minorHAnsi" w:cs="Arial"/>
          <w:color w:val="000000"/>
          <w:sz w:val="22"/>
          <w:szCs w:val="22"/>
          <w:lang w:eastAsia="en-US"/>
        </w:rPr>
        <w:t xml:space="preserve"> </w:t>
      </w:r>
      <w:r w:rsidR="00B12B73" w:rsidRPr="0053782F">
        <w:rPr>
          <w:rFonts w:eastAsiaTheme="minorHAnsi" w:cs="Arial"/>
          <w:color w:val="000000"/>
          <w:sz w:val="22"/>
          <w:szCs w:val="22"/>
          <w:lang w:eastAsia="en-US"/>
        </w:rPr>
        <w:t xml:space="preserve">bestaande uit activiteiten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47E004DA"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Applicatiebeheer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7826EF4A"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Technisch 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08B6F0C2"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Database 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6D3EF427"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Helpdesk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2329666B"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Communicatievoorziening (zoals berichtenverkeer)</w:t>
      </w:r>
      <w:r w:rsidR="00B12B73" w:rsidRPr="00B12B73">
        <w:rPr>
          <w:rFonts w:eastAsiaTheme="minorHAnsi" w:cs="Arial"/>
          <w:color w:val="000000"/>
          <w:sz w:val="22"/>
          <w:szCs w:val="22"/>
          <w:lang w:eastAsia="en-US"/>
        </w:rPr>
        <w:t xml:space="preserve"> </w:t>
      </w:r>
      <w:r w:rsidR="00B12B73" w:rsidRPr="0053782F">
        <w:rPr>
          <w:rFonts w:eastAsiaTheme="minorHAnsi" w:cs="Arial"/>
          <w:color w:val="000000"/>
          <w:sz w:val="22"/>
          <w:szCs w:val="22"/>
          <w:lang w:eastAsia="en-US"/>
        </w:rPr>
        <w:t xml:space="preserve">bestaande uit activiteiten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064AE03B"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Archiefbeheer</w:t>
      </w:r>
      <w:r w:rsidR="00B12B73" w:rsidRPr="00B12B73">
        <w:rPr>
          <w:rFonts w:eastAsiaTheme="minorHAnsi" w:cs="Arial"/>
          <w:color w:val="000000"/>
          <w:sz w:val="22"/>
          <w:szCs w:val="22"/>
          <w:lang w:eastAsia="en-US"/>
        </w:rPr>
        <w:t xml:space="preserve"> </w:t>
      </w:r>
      <w:r w:rsidR="00B12B73" w:rsidRPr="0053782F">
        <w:rPr>
          <w:rFonts w:eastAsiaTheme="minorHAnsi" w:cs="Arial"/>
          <w:color w:val="000000"/>
          <w:sz w:val="22"/>
          <w:szCs w:val="22"/>
          <w:lang w:eastAsia="en-US"/>
        </w:rPr>
        <w:t xml:space="preserve">bestaande uit activiteiten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0188E43F"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Vernietiging van gegevensdragers</w:t>
      </w:r>
      <w:r w:rsidR="00B12B73" w:rsidRPr="00B12B73">
        <w:rPr>
          <w:rFonts w:eastAsiaTheme="minorHAnsi" w:cs="Arial"/>
          <w:color w:val="000000"/>
          <w:sz w:val="22"/>
          <w:szCs w:val="22"/>
          <w:lang w:eastAsia="en-US"/>
        </w:rPr>
        <w:t xml:space="preserve"> </w:t>
      </w:r>
      <w:r w:rsidR="00B12B73" w:rsidRPr="0053782F">
        <w:rPr>
          <w:rFonts w:eastAsiaTheme="minorHAnsi" w:cs="Arial"/>
          <w:color w:val="000000"/>
          <w:sz w:val="22"/>
          <w:szCs w:val="22"/>
          <w:lang w:eastAsia="en-US"/>
        </w:rPr>
        <w:t xml:space="preserve">bestaande uit activiteiten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7BA8E9D3"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Printing, scanning, kopiëren (lease van </w:t>
      </w:r>
      <w:proofErr w:type="spellStart"/>
      <w:r w:rsidRPr="0053782F">
        <w:rPr>
          <w:rFonts w:eastAsiaTheme="minorHAnsi" w:cs="Arial"/>
          <w:color w:val="000000"/>
          <w:sz w:val="22"/>
          <w:szCs w:val="22"/>
          <w:lang w:eastAsia="en-US"/>
        </w:rPr>
        <w:t>Multifunctionals</w:t>
      </w:r>
      <w:proofErr w:type="spellEnd"/>
      <w:r w:rsidRPr="0053782F">
        <w:rPr>
          <w:rFonts w:eastAsiaTheme="minorHAnsi" w:cs="Arial"/>
          <w:color w:val="000000"/>
          <w:sz w:val="22"/>
          <w:szCs w:val="22"/>
          <w:lang w:eastAsia="en-US"/>
        </w:rPr>
        <w:t>)</w:t>
      </w:r>
    </w:p>
    <w:p w14:paraId="1A1F328D"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Inhoudelijke werkzaamheden die namens de gemeente worden uitgevoerd zoals:</w:t>
      </w:r>
    </w:p>
    <w:p w14:paraId="39E303A5" w14:textId="77777777" w:rsidR="0053782F" w:rsidRPr="0053782F" w:rsidRDefault="0053782F" w:rsidP="00E95DDA">
      <w:pPr>
        <w:numPr>
          <w:ilvl w:val="0"/>
          <w:numId w:val="8"/>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Uitgifte parkeervergunningen</w:t>
      </w:r>
    </w:p>
    <w:p w14:paraId="550FA22A" w14:textId="77777777" w:rsidR="0053782F" w:rsidRPr="0053782F" w:rsidRDefault="0053782F" w:rsidP="00E95DDA">
      <w:pPr>
        <w:numPr>
          <w:ilvl w:val="0"/>
          <w:numId w:val="8"/>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Voeren salarisadministratie</w:t>
      </w:r>
    </w:p>
    <w:p w14:paraId="53CCFB33" w14:textId="77777777" w:rsidR="0053782F" w:rsidRPr="00B12B73" w:rsidRDefault="0053782F" w:rsidP="00E95DDA">
      <w:pPr>
        <w:numPr>
          <w:ilvl w:val="0"/>
          <w:numId w:val="8"/>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Bijvoorbeeld: uitvoeren bepaalde gemeentelijke taken uit de </w:t>
      </w:r>
      <w:r w:rsidR="00B12B73">
        <w:rPr>
          <w:rFonts w:eastAsiaTheme="minorHAnsi" w:cs="Arial"/>
          <w:color w:val="000000"/>
          <w:sz w:val="22"/>
          <w:szCs w:val="22"/>
          <w:lang w:eastAsia="en-US"/>
        </w:rPr>
        <w:t xml:space="preserve">BRP, </w:t>
      </w:r>
      <w:r w:rsidRPr="0053782F">
        <w:rPr>
          <w:rFonts w:eastAsiaTheme="minorHAnsi" w:cs="Arial"/>
          <w:color w:val="000000"/>
          <w:sz w:val="22"/>
          <w:szCs w:val="22"/>
          <w:lang w:eastAsia="en-US"/>
        </w:rPr>
        <w:t>Jeugdwet, WMO,</w:t>
      </w:r>
      <w:r w:rsidR="00B12B73">
        <w:rPr>
          <w:rFonts w:eastAsiaTheme="minorHAnsi" w:cs="Arial"/>
          <w:color w:val="000000"/>
          <w:sz w:val="22"/>
          <w:szCs w:val="22"/>
          <w:lang w:eastAsia="en-US"/>
        </w:rPr>
        <w:t xml:space="preserve"> </w:t>
      </w:r>
      <w:r w:rsidRPr="00B12B73">
        <w:rPr>
          <w:rFonts w:eastAsiaTheme="minorHAnsi" w:cs="Arial"/>
          <w:color w:val="000000"/>
          <w:sz w:val="22"/>
          <w:szCs w:val="22"/>
          <w:lang w:eastAsia="en-US"/>
        </w:rPr>
        <w:t>Participatiewet</w:t>
      </w:r>
      <w:r w:rsidR="00B12B73">
        <w:rPr>
          <w:rFonts w:eastAsiaTheme="minorHAnsi" w:cs="Arial"/>
          <w:color w:val="000000"/>
          <w:sz w:val="22"/>
          <w:szCs w:val="22"/>
          <w:lang w:eastAsia="en-US"/>
        </w:rPr>
        <w:t>, etc.</w:t>
      </w:r>
    </w:p>
    <w:p w14:paraId="79CDBA7A" w14:textId="77777777" w:rsidR="00B12B73" w:rsidRDefault="00B12B73" w:rsidP="0053782F">
      <w:pPr>
        <w:suppressAutoHyphens w:val="0"/>
        <w:autoSpaceDE w:val="0"/>
        <w:autoSpaceDN w:val="0"/>
        <w:adjustRightInd w:val="0"/>
        <w:spacing w:line="240" w:lineRule="auto"/>
        <w:rPr>
          <w:rFonts w:eastAsiaTheme="minorHAnsi" w:cs="Arial"/>
          <w:color w:val="000000"/>
          <w:sz w:val="22"/>
          <w:szCs w:val="22"/>
          <w:lang w:eastAsia="en-US"/>
        </w:rPr>
      </w:pPr>
    </w:p>
    <w:p w14:paraId="6294749E" w14:textId="163726CD"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 xml:space="preserve">Indien de werkzaamheden in de hoofdovereenkomst specifiek omschreven zijn, kan dit </w:t>
      </w:r>
      <w:r w:rsidR="00FC339B">
        <w:rPr>
          <w:rFonts w:eastAsiaTheme="minorHAnsi" w:cs="Arial"/>
          <w:color w:val="000000"/>
          <w:sz w:val="22"/>
          <w:szCs w:val="22"/>
          <w:lang w:eastAsia="en-US"/>
        </w:rPr>
        <w:t>overzicht a</w:t>
      </w:r>
      <w:r w:rsidRPr="0053782F">
        <w:rPr>
          <w:rFonts w:eastAsiaTheme="minorHAnsi" w:cs="Arial"/>
          <w:color w:val="000000"/>
          <w:sz w:val="22"/>
          <w:szCs w:val="22"/>
          <w:lang w:eastAsia="en-US"/>
        </w:rPr>
        <w:t>chterwege blijven</w:t>
      </w:r>
      <w:r w:rsidR="00B12B73" w:rsidRPr="00B12B73">
        <w:rPr>
          <w:rFonts w:eastAsiaTheme="minorHAnsi" w:cs="Arial"/>
          <w:color w:val="000000"/>
          <w:sz w:val="22"/>
          <w:szCs w:val="22"/>
          <w:lang w:eastAsia="en-US"/>
        </w:rPr>
        <w:t xml:space="preserve"> </w:t>
      </w:r>
      <w:r w:rsidR="00B12B73">
        <w:rPr>
          <w:rFonts w:eastAsiaTheme="minorHAnsi" w:cs="Arial"/>
          <w:color w:val="000000"/>
          <w:sz w:val="22"/>
          <w:szCs w:val="22"/>
          <w:lang w:eastAsia="en-US"/>
        </w:rPr>
        <w:t xml:space="preserve">in dat geval kan worden volstaan met een verwijzing </w:t>
      </w:r>
      <w:r w:rsidRPr="0053782F">
        <w:rPr>
          <w:rFonts w:eastAsiaTheme="minorHAnsi" w:cs="Arial"/>
          <w:color w:val="000000"/>
          <w:sz w:val="22"/>
          <w:szCs w:val="22"/>
          <w:lang w:eastAsia="en-US"/>
        </w:rPr>
        <w:t>naar de hoofdovereenkomst. De achtergrond van de</w:t>
      </w:r>
      <w:r w:rsidR="00B12B73">
        <w:rPr>
          <w:rFonts w:eastAsiaTheme="minorHAnsi" w:cs="Arial"/>
          <w:color w:val="000000"/>
          <w:sz w:val="22"/>
          <w:szCs w:val="22"/>
          <w:lang w:eastAsia="en-US"/>
        </w:rPr>
        <w:t xml:space="preserve"> </w:t>
      </w:r>
      <w:r w:rsidRPr="0053782F">
        <w:rPr>
          <w:rFonts w:eastAsiaTheme="minorHAnsi" w:cs="Arial"/>
          <w:color w:val="000000"/>
          <w:sz w:val="22"/>
          <w:szCs w:val="22"/>
          <w:lang w:eastAsia="en-US"/>
        </w:rPr>
        <w:t xml:space="preserve">beschrijving is dat je voldoende duidelijk maakt wat er beveiligd moet worden. </w:t>
      </w:r>
      <w:r w:rsidRPr="00B12B73">
        <w:rPr>
          <w:rFonts w:eastAsiaTheme="minorHAnsi" w:cs="Arial"/>
          <w:color w:val="000000"/>
          <w:sz w:val="22"/>
          <w:szCs w:val="22"/>
          <w:highlight w:val="yellow"/>
          <w:lang w:eastAsia="en-US"/>
        </w:rPr>
        <w:t>Het is de bedoeling</w:t>
      </w:r>
      <w:r w:rsidR="00C95AE4" w:rsidRPr="00B12B73">
        <w:rPr>
          <w:rFonts w:eastAsiaTheme="minorHAnsi" w:cs="Arial"/>
          <w:color w:val="000000"/>
          <w:sz w:val="22"/>
          <w:szCs w:val="22"/>
          <w:highlight w:val="yellow"/>
          <w:lang w:eastAsia="en-US"/>
        </w:rPr>
        <w:t xml:space="preserve"> </w:t>
      </w:r>
      <w:r w:rsidRPr="00B12B73">
        <w:rPr>
          <w:rFonts w:eastAsiaTheme="minorHAnsi" w:cs="Arial"/>
          <w:color w:val="000000"/>
          <w:sz w:val="22"/>
          <w:szCs w:val="22"/>
          <w:highlight w:val="yellow"/>
          <w:lang w:eastAsia="en-US"/>
        </w:rPr>
        <w:t>dat de zinnen afgemaakt worden met specifieke omschrijvingen!</w:t>
      </w:r>
    </w:p>
    <w:p w14:paraId="744AC1CA"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72F94DE7" w14:textId="0CFF65F2" w:rsidR="0053782F" w:rsidRPr="0053782F" w:rsidRDefault="0053782F" w:rsidP="00E95DDA">
      <w:pPr>
        <w:numPr>
          <w:ilvl w:val="0"/>
          <w:numId w:val="11"/>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53782F">
        <w:rPr>
          <w:rFonts w:eastAsiaTheme="minorHAnsi" w:cs="Arial"/>
          <w:b/>
          <w:color w:val="000000"/>
          <w:sz w:val="22"/>
          <w:szCs w:val="22"/>
          <w:lang w:eastAsia="en-US"/>
        </w:rPr>
        <w:t>Omschrijving van de werkzaamheden van de derden (</w:t>
      </w:r>
      <w:proofErr w:type="spellStart"/>
      <w:r w:rsidRPr="0053782F">
        <w:rPr>
          <w:rFonts w:eastAsiaTheme="minorHAnsi" w:cs="Arial"/>
          <w:b/>
          <w:color w:val="000000"/>
          <w:sz w:val="22"/>
          <w:szCs w:val="22"/>
          <w:lang w:eastAsia="en-US"/>
        </w:rPr>
        <w:t>sub</w:t>
      </w:r>
      <w:r w:rsidR="00FC339B">
        <w:rPr>
          <w:rFonts w:eastAsiaTheme="minorHAnsi" w:cs="Arial"/>
          <w:b/>
          <w:color w:val="000000"/>
          <w:sz w:val="22"/>
          <w:szCs w:val="22"/>
          <w:lang w:eastAsia="en-US"/>
        </w:rPr>
        <w:t>v</w:t>
      </w:r>
      <w:r w:rsidR="00896367">
        <w:rPr>
          <w:rFonts w:eastAsiaTheme="minorHAnsi" w:cs="Arial"/>
          <w:b/>
          <w:color w:val="000000"/>
          <w:sz w:val="22"/>
          <w:szCs w:val="22"/>
          <w:lang w:eastAsia="en-US"/>
        </w:rPr>
        <w:t>erwerker</w:t>
      </w:r>
      <w:r w:rsidRPr="0053782F">
        <w:rPr>
          <w:rFonts w:eastAsiaTheme="minorHAnsi" w:cs="Arial"/>
          <w:b/>
          <w:color w:val="000000"/>
          <w:sz w:val="22"/>
          <w:szCs w:val="22"/>
          <w:lang w:eastAsia="en-US"/>
        </w:rPr>
        <w:t>s</w:t>
      </w:r>
      <w:proofErr w:type="spellEnd"/>
      <w:r w:rsidRPr="0053782F">
        <w:rPr>
          <w:rFonts w:eastAsiaTheme="minorHAnsi" w:cs="Arial"/>
          <w:b/>
          <w:color w:val="000000"/>
          <w:sz w:val="22"/>
          <w:szCs w:val="22"/>
          <w:lang w:eastAsia="en-US"/>
        </w:rPr>
        <w:t>) als deze er zijn, als bedoeld in artikel 8.</w:t>
      </w:r>
    </w:p>
    <w:p w14:paraId="612E89E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2E917141" w14:textId="77777777" w:rsidR="00FC339B" w:rsidRDefault="00B12B73"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 xml:space="preserve">Hieronder aangeven welke werkzaamheden door de betreffende door de </w:t>
      </w:r>
      <w:r w:rsidR="00FC339B">
        <w:rPr>
          <w:rFonts w:eastAsiaTheme="minorHAnsi" w:cs="Arial"/>
          <w:color w:val="000000"/>
          <w:sz w:val="22"/>
          <w:szCs w:val="22"/>
          <w:lang w:eastAsia="en-US"/>
        </w:rPr>
        <w:t>v</w:t>
      </w:r>
      <w:r w:rsidR="00896367">
        <w:rPr>
          <w:rFonts w:eastAsiaTheme="minorHAnsi" w:cs="Arial"/>
          <w:color w:val="000000"/>
          <w:sz w:val="22"/>
          <w:szCs w:val="22"/>
          <w:lang w:eastAsia="en-US"/>
        </w:rPr>
        <w:t>erwerker</w:t>
      </w:r>
      <w:r>
        <w:rPr>
          <w:rFonts w:eastAsiaTheme="minorHAnsi" w:cs="Arial"/>
          <w:color w:val="000000"/>
          <w:sz w:val="22"/>
          <w:szCs w:val="22"/>
          <w:lang w:eastAsia="en-US"/>
        </w:rPr>
        <w:t xml:space="preserve"> ingehuurde derde(n) </w:t>
      </w:r>
      <w:r w:rsidR="00FC339B">
        <w:rPr>
          <w:rFonts w:eastAsiaTheme="minorHAnsi" w:cs="Arial"/>
          <w:color w:val="000000"/>
          <w:sz w:val="22"/>
          <w:szCs w:val="22"/>
          <w:lang w:eastAsia="en-US"/>
        </w:rPr>
        <w:t>worden uitgevoerd.</w:t>
      </w:r>
    </w:p>
    <w:p w14:paraId="0C13EB0D" w14:textId="77777777" w:rsidR="00FC339B" w:rsidRDefault="00FC339B" w:rsidP="0053782F">
      <w:pPr>
        <w:suppressAutoHyphens w:val="0"/>
        <w:autoSpaceDE w:val="0"/>
        <w:autoSpaceDN w:val="0"/>
        <w:adjustRightInd w:val="0"/>
        <w:spacing w:line="240" w:lineRule="auto"/>
        <w:rPr>
          <w:rFonts w:eastAsiaTheme="minorHAnsi" w:cs="Arial"/>
          <w:color w:val="000000"/>
          <w:sz w:val="22"/>
          <w:szCs w:val="22"/>
          <w:lang w:eastAsia="en-US"/>
        </w:rPr>
      </w:pPr>
    </w:p>
    <w:p w14:paraId="516E68C5" w14:textId="1CB2A295" w:rsidR="0053782F" w:rsidRPr="0053782F" w:rsidRDefault="00B12B73"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Voorbeelden van veel voorkomende werkzaamheden zijn:</w:t>
      </w:r>
    </w:p>
    <w:p w14:paraId="13B62A55"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Hosting bestaande uit </w:t>
      </w:r>
      <w:r w:rsidR="00B12B73">
        <w:rPr>
          <w:rFonts w:eastAsiaTheme="minorHAnsi" w:cs="Arial"/>
          <w:color w:val="000000"/>
          <w:sz w:val="22"/>
          <w:szCs w:val="22"/>
          <w:lang w:eastAsia="en-US"/>
        </w:rPr>
        <w:t xml:space="preserve">de volgende </w:t>
      </w:r>
      <w:r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Pr="0053782F">
        <w:rPr>
          <w:rFonts w:eastAsiaTheme="minorHAnsi" w:cs="Arial"/>
          <w:color w:val="000000"/>
          <w:sz w:val="22"/>
          <w:szCs w:val="22"/>
          <w:lang w:eastAsia="en-US"/>
        </w:rPr>
        <w:t>…</w:t>
      </w:r>
    </w:p>
    <w:p w14:paraId="4E82AD69"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proofErr w:type="spellStart"/>
      <w:r w:rsidRPr="0053782F">
        <w:rPr>
          <w:rFonts w:eastAsiaTheme="minorHAnsi" w:cs="Arial"/>
          <w:color w:val="000000"/>
          <w:sz w:val="22"/>
          <w:szCs w:val="22"/>
          <w:lang w:eastAsia="en-US"/>
        </w:rPr>
        <w:t>Back-ups</w:t>
      </w:r>
      <w:proofErr w:type="spellEnd"/>
      <w:r w:rsidRPr="0053782F">
        <w:rPr>
          <w:rFonts w:eastAsiaTheme="minorHAnsi" w:cs="Arial"/>
          <w:color w:val="000000"/>
          <w:sz w:val="22"/>
          <w:szCs w:val="22"/>
          <w:lang w:eastAsia="en-US"/>
        </w:rPr>
        <w:t xml:space="preserve"> maken en restoren</w:t>
      </w:r>
    </w:p>
    <w:p w14:paraId="06436745"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Applicatiebeheer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62DD788A"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Technisch 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656621FE"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Database beheer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1A3301A4"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Helpdesk bestaande uit </w:t>
      </w:r>
      <w:r w:rsidR="00B12B73">
        <w:rPr>
          <w:rFonts w:eastAsiaTheme="minorHAnsi" w:cs="Arial"/>
          <w:color w:val="000000"/>
          <w:sz w:val="22"/>
          <w:szCs w:val="22"/>
          <w:lang w:eastAsia="en-US"/>
        </w:rPr>
        <w:t xml:space="preserve">de volgende </w:t>
      </w:r>
      <w:r w:rsidR="00B12B73" w:rsidRPr="0053782F">
        <w:rPr>
          <w:rFonts w:eastAsiaTheme="minorHAnsi" w:cs="Arial"/>
          <w:color w:val="000000"/>
          <w:sz w:val="22"/>
          <w:szCs w:val="22"/>
          <w:lang w:eastAsia="en-US"/>
        </w:rPr>
        <w:t>activiteiten</w:t>
      </w:r>
      <w:r w:rsidR="00B12B73">
        <w:rPr>
          <w:rFonts w:eastAsiaTheme="minorHAnsi" w:cs="Arial"/>
          <w:color w:val="000000"/>
          <w:sz w:val="22"/>
          <w:szCs w:val="22"/>
          <w:lang w:eastAsia="en-US"/>
        </w:rPr>
        <w:t>:</w:t>
      </w:r>
      <w:r w:rsidR="00B12B73" w:rsidRPr="0053782F">
        <w:rPr>
          <w:rFonts w:eastAsiaTheme="minorHAnsi" w:cs="Arial"/>
          <w:color w:val="000000"/>
          <w:sz w:val="22"/>
          <w:szCs w:val="22"/>
          <w:lang w:eastAsia="en-US"/>
        </w:rPr>
        <w:t>…</w:t>
      </w:r>
    </w:p>
    <w:p w14:paraId="31D2A76D" w14:textId="77777777" w:rsidR="0053782F" w:rsidRP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Communicatievoorziening (zoals berichtenverkeer)</w:t>
      </w:r>
    </w:p>
    <w:p w14:paraId="796DD8EF" w14:textId="77777777" w:rsidR="0053782F" w:rsidRDefault="0053782F"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Onderhoud aan </w:t>
      </w:r>
      <w:proofErr w:type="spellStart"/>
      <w:r w:rsidRPr="0053782F">
        <w:rPr>
          <w:rFonts w:eastAsiaTheme="minorHAnsi" w:cs="Arial"/>
          <w:color w:val="000000"/>
          <w:sz w:val="22"/>
          <w:szCs w:val="22"/>
          <w:lang w:eastAsia="en-US"/>
        </w:rPr>
        <w:t>multifunctionals</w:t>
      </w:r>
      <w:proofErr w:type="spellEnd"/>
    </w:p>
    <w:p w14:paraId="06284EF3" w14:textId="77777777" w:rsidR="00B12B73" w:rsidRPr="0053782F" w:rsidRDefault="00B12B73" w:rsidP="00E95DDA">
      <w:pPr>
        <w:numPr>
          <w:ilvl w:val="0"/>
          <w:numId w:val="7"/>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Pr>
          <w:rFonts w:eastAsiaTheme="minorHAnsi" w:cs="Arial"/>
          <w:color w:val="000000"/>
          <w:sz w:val="22"/>
          <w:szCs w:val="22"/>
          <w:lang w:eastAsia="en-US"/>
        </w:rPr>
        <w:t>Overige werkzaamheden, te weten…</w:t>
      </w:r>
    </w:p>
    <w:p w14:paraId="53697926" w14:textId="77777777" w:rsidR="00B12B73" w:rsidRDefault="00B12B73" w:rsidP="0053782F">
      <w:pPr>
        <w:suppressAutoHyphens w:val="0"/>
        <w:autoSpaceDE w:val="0"/>
        <w:autoSpaceDN w:val="0"/>
        <w:adjustRightInd w:val="0"/>
        <w:spacing w:line="240" w:lineRule="auto"/>
        <w:rPr>
          <w:rFonts w:eastAsiaTheme="minorHAnsi" w:cs="Arial"/>
          <w:color w:val="000000"/>
          <w:sz w:val="22"/>
          <w:szCs w:val="22"/>
          <w:lang w:eastAsia="en-US"/>
        </w:rPr>
      </w:pPr>
    </w:p>
    <w:p w14:paraId="10597B7A" w14:textId="77777777" w:rsidR="0053782F" w:rsidRPr="0053782F" w:rsidRDefault="00B12B73"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 xml:space="preserve">Toelichting: </w:t>
      </w:r>
      <w:r w:rsidR="0053782F" w:rsidRPr="0053782F">
        <w:rPr>
          <w:rFonts w:eastAsiaTheme="minorHAnsi" w:cs="Arial"/>
          <w:color w:val="000000"/>
          <w:sz w:val="22"/>
          <w:szCs w:val="22"/>
          <w:lang w:eastAsia="en-US"/>
        </w:rPr>
        <w:t>De achtergrond van de beschrijving is dat er voldoende duidelijk gemaakt wordt wat er beveiligd</w:t>
      </w:r>
      <w:r w:rsidR="00C95AE4">
        <w:rPr>
          <w:rFonts w:eastAsiaTheme="minorHAnsi" w:cs="Arial"/>
          <w:color w:val="000000"/>
          <w:sz w:val="22"/>
          <w:szCs w:val="22"/>
          <w:lang w:eastAsia="en-US"/>
        </w:rPr>
        <w:t xml:space="preserve"> </w:t>
      </w:r>
      <w:r w:rsidR="0053782F" w:rsidRPr="0053782F">
        <w:rPr>
          <w:rFonts w:eastAsiaTheme="minorHAnsi" w:cs="Arial"/>
          <w:color w:val="000000"/>
          <w:sz w:val="22"/>
          <w:szCs w:val="22"/>
          <w:lang w:eastAsia="en-US"/>
        </w:rPr>
        <w:t xml:space="preserve">moet worden. </w:t>
      </w:r>
      <w:r w:rsidR="0053782F" w:rsidRPr="00B12B73">
        <w:rPr>
          <w:rFonts w:eastAsiaTheme="minorHAnsi" w:cs="Arial"/>
          <w:color w:val="000000"/>
          <w:sz w:val="22"/>
          <w:szCs w:val="22"/>
          <w:highlight w:val="yellow"/>
          <w:lang w:eastAsia="en-US"/>
        </w:rPr>
        <w:t>Ook hier geldt dat de zinnen afgemaakt worden met specifieke omschrijvingen!</w:t>
      </w:r>
    </w:p>
    <w:p w14:paraId="53E2B489"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3B34D4F8" w14:textId="77777777" w:rsidR="0053782F" w:rsidRPr="0053782F" w:rsidRDefault="0053782F" w:rsidP="00E95DDA">
      <w:pPr>
        <w:numPr>
          <w:ilvl w:val="0"/>
          <w:numId w:val="11"/>
        </w:numPr>
        <w:suppressAutoHyphens w:val="0"/>
        <w:autoSpaceDE w:val="0"/>
        <w:autoSpaceDN w:val="0"/>
        <w:adjustRightInd w:val="0"/>
        <w:spacing w:after="200" w:line="240" w:lineRule="auto"/>
        <w:contextualSpacing/>
        <w:rPr>
          <w:rFonts w:eastAsiaTheme="minorHAnsi" w:cs="Arial"/>
          <w:b/>
          <w:color w:val="000000"/>
          <w:sz w:val="22"/>
          <w:szCs w:val="22"/>
          <w:lang w:eastAsia="en-US"/>
        </w:rPr>
      </w:pPr>
      <w:r w:rsidRPr="0053782F">
        <w:rPr>
          <w:rFonts w:eastAsiaTheme="minorHAnsi" w:cs="Arial"/>
          <w:b/>
          <w:color w:val="000000"/>
          <w:sz w:val="22"/>
          <w:szCs w:val="22"/>
          <w:lang w:eastAsia="en-US"/>
        </w:rPr>
        <w:t>Categorieën personen en soorten persoonsgegevens.</w:t>
      </w:r>
    </w:p>
    <w:p w14:paraId="74DB08D4"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p>
    <w:p w14:paraId="11EEABF3" w14:textId="529CFC5B" w:rsid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Algemene omschrijving van de categorieën personen waar de gegevens die verwerkt worden</w:t>
      </w:r>
      <w:r w:rsidR="002D1985">
        <w:rPr>
          <w:rFonts w:eastAsiaTheme="minorHAnsi" w:cs="Arial"/>
          <w:color w:val="000000"/>
          <w:sz w:val="22"/>
          <w:szCs w:val="22"/>
          <w:lang w:eastAsia="en-US"/>
        </w:rPr>
        <w:t xml:space="preserve"> </w:t>
      </w:r>
      <w:r w:rsidRPr="0053782F">
        <w:rPr>
          <w:rFonts w:eastAsiaTheme="minorHAnsi" w:cs="Arial"/>
          <w:color w:val="000000"/>
          <w:sz w:val="22"/>
          <w:szCs w:val="22"/>
          <w:lang w:eastAsia="en-US"/>
        </w:rPr>
        <w:t>betrekking op hebben zoals: personeelsleden, burgers, ingeschrevenen, vergunning aanvragers,</w:t>
      </w:r>
      <w:r w:rsidR="002D1985">
        <w:rPr>
          <w:rFonts w:eastAsiaTheme="minorHAnsi" w:cs="Arial"/>
          <w:color w:val="000000"/>
          <w:sz w:val="22"/>
          <w:szCs w:val="22"/>
          <w:lang w:eastAsia="en-US"/>
        </w:rPr>
        <w:t xml:space="preserve"> </w:t>
      </w:r>
      <w:r w:rsidRPr="0053782F">
        <w:rPr>
          <w:rFonts w:eastAsiaTheme="minorHAnsi" w:cs="Arial"/>
          <w:color w:val="000000"/>
          <w:sz w:val="22"/>
          <w:szCs w:val="22"/>
          <w:lang w:eastAsia="en-US"/>
        </w:rPr>
        <w:t>voorziening aanvragers (cliënten)</w:t>
      </w:r>
      <w:r w:rsidR="00DA6DDB">
        <w:rPr>
          <w:rFonts w:eastAsiaTheme="minorHAnsi" w:cs="Arial"/>
          <w:color w:val="000000"/>
          <w:sz w:val="22"/>
          <w:szCs w:val="22"/>
          <w:lang w:eastAsia="en-US"/>
        </w:rPr>
        <w:t>: …..</w:t>
      </w:r>
      <w:r w:rsidR="00DA6DDB" w:rsidRPr="00DA6DDB">
        <w:rPr>
          <w:rFonts w:eastAsiaTheme="minorHAnsi" w:cs="Arial"/>
          <w:color w:val="000000"/>
          <w:sz w:val="22"/>
          <w:szCs w:val="22"/>
          <w:highlight w:val="yellow"/>
          <w:lang w:eastAsia="en-US"/>
        </w:rPr>
        <w:t xml:space="preserve"> </w:t>
      </w:r>
      <w:r w:rsidR="00DA6DDB" w:rsidRPr="00B12B73">
        <w:rPr>
          <w:rFonts w:eastAsiaTheme="minorHAnsi" w:cs="Arial"/>
          <w:color w:val="000000"/>
          <w:sz w:val="22"/>
          <w:szCs w:val="22"/>
          <w:highlight w:val="yellow"/>
          <w:lang w:eastAsia="en-US"/>
        </w:rPr>
        <w:t xml:space="preserve">Het is de bedoeling </w:t>
      </w:r>
      <w:r w:rsidR="00DA6DDB">
        <w:rPr>
          <w:rFonts w:eastAsiaTheme="minorHAnsi" w:cs="Arial"/>
          <w:color w:val="000000"/>
          <w:sz w:val="22"/>
          <w:szCs w:val="22"/>
          <w:highlight w:val="yellow"/>
          <w:lang w:eastAsia="en-US"/>
        </w:rPr>
        <w:t>dat de zin</w:t>
      </w:r>
      <w:r w:rsidR="00DA6DDB" w:rsidRPr="00B12B73">
        <w:rPr>
          <w:rFonts w:eastAsiaTheme="minorHAnsi" w:cs="Arial"/>
          <w:color w:val="000000"/>
          <w:sz w:val="22"/>
          <w:szCs w:val="22"/>
          <w:highlight w:val="yellow"/>
          <w:lang w:eastAsia="en-US"/>
        </w:rPr>
        <w:t xml:space="preserve"> afgemaakt worden met specifieke omschrijvingen!</w:t>
      </w:r>
    </w:p>
    <w:p w14:paraId="362D26E0" w14:textId="77777777" w:rsidR="00DA6DDB" w:rsidRPr="0053782F" w:rsidRDefault="00DA6DDB" w:rsidP="0053782F">
      <w:pPr>
        <w:suppressAutoHyphens w:val="0"/>
        <w:autoSpaceDE w:val="0"/>
        <w:autoSpaceDN w:val="0"/>
        <w:adjustRightInd w:val="0"/>
        <w:spacing w:line="240" w:lineRule="auto"/>
        <w:rPr>
          <w:rFonts w:eastAsiaTheme="minorHAnsi" w:cs="Arial"/>
          <w:color w:val="000000"/>
          <w:sz w:val="22"/>
          <w:szCs w:val="22"/>
          <w:lang w:eastAsia="en-US"/>
        </w:rPr>
      </w:pPr>
    </w:p>
    <w:p w14:paraId="0C47315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Is er bij de verwerkte gegevens sprake van gegevens van gevoelige aard als bedoel</w:t>
      </w:r>
      <w:r w:rsidR="00126CB6">
        <w:rPr>
          <w:rFonts w:eastAsiaTheme="minorHAnsi" w:cs="Arial"/>
          <w:color w:val="000000"/>
          <w:sz w:val="22"/>
          <w:szCs w:val="22"/>
          <w:lang w:eastAsia="en-US"/>
        </w:rPr>
        <w:t>d</w:t>
      </w:r>
      <w:r w:rsidRPr="0053782F">
        <w:rPr>
          <w:rFonts w:eastAsiaTheme="minorHAnsi" w:cs="Arial"/>
          <w:color w:val="000000"/>
          <w:sz w:val="22"/>
          <w:szCs w:val="22"/>
          <w:lang w:eastAsia="en-US"/>
        </w:rPr>
        <w:t xml:space="preserve"> in de</w:t>
      </w:r>
    </w:p>
    <w:p w14:paraId="223D9D72" w14:textId="77777777" w:rsidR="0053782F" w:rsidRPr="0053782F" w:rsidRDefault="00126CB6" w:rsidP="0053782F">
      <w:pPr>
        <w:suppressAutoHyphens w:val="0"/>
        <w:autoSpaceDE w:val="0"/>
        <w:autoSpaceDN w:val="0"/>
        <w:adjustRightInd w:val="0"/>
        <w:spacing w:line="240" w:lineRule="auto"/>
        <w:rPr>
          <w:rFonts w:eastAsiaTheme="minorHAnsi" w:cs="Arial"/>
          <w:color w:val="000000"/>
          <w:sz w:val="22"/>
          <w:szCs w:val="22"/>
          <w:lang w:eastAsia="en-US"/>
        </w:rPr>
      </w:pPr>
      <w:r>
        <w:rPr>
          <w:rFonts w:eastAsiaTheme="minorHAnsi" w:cs="Arial"/>
          <w:color w:val="000000"/>
          <w:sz w:val="22"/>
          <w:szCs w:val="22"/>
          <w:lang w:eastAsia="en-US"/>
        </w:rPr>
        <w:t xml:space="preserve">richtsnoeren beveiliging persoonsgegevens (2013) alsmede de </w:t>
      </w:r>
      <w:r w:rsidR="0053782F" w:rsidRPr="0053782F">
        <w:rPr>
          <w:rFonts w:eastAsiaTheme="minorHAnsi" w:cs="Arial"/>
          <w:color w:val="000000"/>
          <w:sz w:val="22"/>
          <w:szCs w:val="22"/>
          <w:lang w:eastAsia="en-US"/>
        </w:rPr>
        <w:t xml:space="preserve">beleidsregels </w:t>
      </w:r>
      <w:r>
        <w:rPr>
          <w:rFonts w:eastAsiaTheme="minorHAnsi" w:cs="Arial"/>
          <w:color w:val="000000"/>
          <w:sz w:val="22"/>
          <w:szCs w:val="22"/>
          <w:lang w:eastAsia="en-US"/>
        </w:rPr>
        <w:t xml:space="preserve">meldplicht </w:t>
      </w:r>
      <w:r w:rsidR="0053782F" w:rsidRPr="0053782F">
        <w:rPr>
          <w:rFonts w:eastAsiaTheme="minorHAnsi" w:cs="Arial"/>
          <w:color w:val="000000"/>
          <w:sz w:val="22"/>
          <w:szCs w:val="22"/>
          <w:lang w:eastAsia="en-US"/>
        </w:rPr>
        <w:t xml:space="preserve">datalekken </w:t>
      </w:r>
      <w:r>
        <w:rPr>
          <w:rFonts w:eastAsiaTheme="minorHAnsi" w:cs="Arial"/>
          <w:color w:val="000000"/>
          <w:sz w:val="22"/>
          <w:szCs w:val="22"/>
          <w:lang w:eastAsia="en-US"/>
        </w:rPr>
        <w:t xml:space="preserve">(2015), beide </w:t>
      </w:r>
      <w:r w:rsidR="0053782F" w:rsidRPr="0053782F">
        <w:rPr>
          <w:rFonts w:eastAsiaTheme="minorHAnsi" w:cs="Arial"/>
          <w:color w:val="000000"/>
          <w:sz w:val="22"/>
          <w:szCs w:val="22"/>
          <w:lang w:eastAsia="en-US"/>
        </w:rPr>
        <w:t>van de A</w:t>
      </w:r>
      <w:r>
        <w:rPr>
          <w:rFonts w:eastAsiaTheme="minorHAnsi" w:cs="Arial"/>
          <w:color w:val="000000"/>
          <w:sz w:val="22"/>
          <w:szCs w:val="22"/>
          <w:lang w:eastAsia="en-US"/>
        </w:rPr>
        <w:t xml:space="preserve">utoriteit </w:t>
      </w:r>
      <w:r w:rsidR="0053782F" w:rsidRPr="0053782F">
        <w:rPr>
          <w:rFonts w:eastAsiaTheme="minorHAnsi" w:cs="Arial"/>
          <w:color w:val="000000"/>
          <w:sz w:val="22"/>
          <w:szCs w:val="22"/>
          <w:lang w:eastAsia="en-US"/>
        </w:rPr>
        <w:t>P</w:t>
      </w:r>
      <w:r>
        <w:rPr>
          <w:rFonts w:eastAsiaTheme="minorHAnsi" w:cs="Arial"/>
          <w:color w:val="000000"/>
          <w:sz w:val="22"/>
          <w:szCs w:val="22"/>
          <w:lang w:eastAsia="en-US"/>
        </w:rPr>
        <w:t>ersoonsgegevens</w:t>
      </w:r>
      <w:r w:rsidR="0053782F" w:rsidRPr="0053782F">
        <w:rPr>
          <w:rFonts w:eastAsiaTheme="minorHAnsi" w:cs="Arial"/>
          <w:color w:val="000000"/>
          <w:sz w:val="22"/>
          <w:szCs w:val="22"/>
          <w:lang w:eastAsia="en-US"/>
        </w:rPr>
        <w:t>:</w:t>
      </w:r>
    </w:p>
    <w:p w14:paraId="76CA0237" w14:textId="439AA7D5" w:rsidR="00CD4E1D" w:rsidRDefault="0053782F" w:rsidP="00CE6E28">
      <w:pPr>
        <w:numPr>
          <w:ilvl w:val="0"/>
          <w:numId w:val="9"/>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Bijzondere persoonsgegevens zoals bedoeld in artikel 16 </w:t>
      </w:r>
      <w:proofErr w:type="spellStart"/>
      <w:r w:rsidRPr="0053782F">
        <w:rPr>
          <w:rFonts w:eastAsiaTheme="minorHAnsi" w:cs="Arial"/>
          <w:color w:val="000000"/>
          <w:sz w:val="22"/>
          <w:szCs w:val="22"/>
          <w:lang w:eastAsia="en-US"/>
        </w:rPr>
        <w:t>Wbp</w:t>
      </w:r>
      <w:proofErr w:type="spellEnd"/>
      <w:r w:rsidR="00126CB6">
        <w:rPr>
          <w:rFonts w:eastAsiaTheme="minorHAnsi" w:cs="Arial"/>
          <w:color w:val="000000"/>
          <w:sz w:val="22"/>
          <w:szCs w:val="22"/>
          <w:lang w:eastAsia="en-US"/>
        </w:rPr>
        <w:t xml:space="preserve"> resp. artikel 9 AVG</w:t>
      </w:r>
      <w:r w:rsidRPr="0053782F">
        <w:rPr>
          <w:rFonts w:eastAsiaTheme="minorHAnsi" w:cs="Arial"/>
          <w:color w:val="000000"/>
          <w:sz w:val="22"/>
          <w:szCs w:val="22"/>
          <w:lang w:eastAsia="en-US"/>
        </w:rPr>
        <w:t xml:space="preserve">. Het gaat hierbij om persoonsgegevens over iemands </w:t>
      </w:r>
      <w:r w:rsidR="00CE6E28" w:rsidRPr="00CE6E28">
        <w:rPr>
          <w:rFonts w:eastAsiaTheme="minorHAnsi" w:cs="Arial"/>
          <w:color w:val="000000"/>
          <w:sz w:val="22"/>
          <w:szCs w:val="22"/>
          <w:lang w:eastAsia="en-US"/>
        </w:rPr>
        <w:t>ras of etnische afkomst, politieke opvattingen, religieuze of levensbeschouwelijke overtuigingen, of het lidmaatschap van een vakbond</w:t>
      </w:r>
      <w:r w:rsidR="00CE6E28">
        <w:rPr>
          <w:rFonts w:eastAsiaTheme="minorHAnsi" w:cs="Arial"/>
          <w:color w:val="000000"/>
          <w:sz w:val="22"/>
          <w:szCs w:val="22"/>
          <w:lang w:eastAsia="en-US"/>
        </w:rPr>
        <w:t>, alsmede</w:t>
      </w:r>
      <w:r w:rsidR="00CE6E28" w:rsidRPr="00CE6E28">
        <w:rPr>
          <w:rFonts w:eastAsiaTheme="minorHAnsi" w:cs="Arial"/>
          <w:color w:val="000000"/>
          <w:sz w:val="22"/>
          <w:szCs w:val="22"/>
          <w:lang w:eastAsia="en-US"/>
        </w:rPr>
        <w:t xml:space="preserve"> genetische gegevens, biometrische gegevens met het oog op de unieke identificatie van een persoon, gegevens over gezondheid, of gegevens met betrekking tot iemands seksueel gedrag of seksuele gerichtheid </w:t>
      </w:r>
      <w:r w:rsidRPr="0053782F">
        <w:rPr>
          <w:rFonts w:eastAsiaTheme="minorHAnsi" w:cs="Arial"/>
          <w:color w:val="000000"/>
          <w:sz w:val="22"/>
          <w:szCs w:val="22"/>
          <w:lang w:eastAsia="en-US"/>
        </w:rPr>
        <w:t xml:space="preserve">. </w:t>
      </w:r>
    </w:p>
    <w:p w14:paraId="1889C113" w14:textId="77777777" w:rsidR="002A37DA" w:rsidRDefault="002A37DA" w:rsidP="002A37DA">
      <w:pPr>
        <w:numPr>
          <w:ilvl w:val="0"/>
          <w:numId w:val="9"/>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2A37DA">
        <w:rPr>
          <w:rFonts w:eastAsiaTheme="minorHAnsi" w:cs="Arial"/>
          <w:color w:val="000000"/>
          <w:sz w:val="22"/>
          <w:szCs w:val="22"/>
          <w:lang w:eastAsia="en-US"/>
        </w:rPr>
        <w:t xml:space="preserve">Persoonsgegevens betreffende strafrechtelijke veroordelingen en strafbare feiten of daarmee verband houdende veiligheidsmaatregelen </w:t>
      </w:r>
      <w:r>
        <w:rPr>
          <w:rFonts w:eastAsiaTheme="minorHAnsi" w:cs="Arial"/>
          <w:color w:val="000000"/>
          <w:sz w:val="22"/>
          <w:szCs w:val="22"/>
          <w:lang w:eastAsia="en-US"/>
        </w:rPr>
        <w:t>als bedoeld in artikel 10 AVG</w:t>
      </w:r>
    </w:p>
    <w:p w14:paraId="30CDDE08" w14:textId="28F3DAFC" w:rsidR="0053782F" w:rsidRPr="0053782F" w:rsidRDefault="0053782F" w:rsidP="002A37DA">
      <w:pPr>
        <w:numPr>
          <w:ilvl w:val="0"/>
          <w:numId w:val="9"/>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Het </w:t>
      </w:r>
      <w:proofErr w:type="spellStart"/>
      <w:r w:rsidR="00126CB6">
        <w:rPr>
          <w:rFonts w:eastAsiaTheme="minorHAnsi" w:cs="Arial"/>
          <w:color w:val="000000"/>
          <w:sz w:val="22"/>
          <w:szCs w:val="22"/>
          <w:lang w:eastAsia="en-US"/>
        </w:rPr>
        <w:t>b</w:t>
      </w:r>
      <w:r w:rsidR="00126CB6" w:rsidRPr="0053782F">
        <w:rPr>
          <w:rFonts w:eastAsiaTheme="minorHAnsi" w:cs="Arial"/>
          <w:color w:val="000000"/>
          <w:sz w:val="22"/>
          <w:szCs w:val="22"/>
          <w:lang w:eastAsia="en-US"/>
        </w:rPr>
        <w:t>urgerservicenummer</w:t>
      </w:r>
      <w:proofErr w:type="spellEnd"/>
      <w:r w:rsidR="00126CB6" w:rsidRPr="0053782F">
        <w:rPr>
          <w:rFonts w:eastAsiaTheme="minorHAnsi" w:cs="Arial"/>
          <w:color w:val="000000"/>
          <w:sz w:val="22"/>
          <w:szCs w:val="22"/>
          <w:lang w:eastAsia="en-US"/>
        </w:rPr>
        <w:t xml:space="preserve"> </w:t>
      </w:r>
      <w:r w:rsidR="00126CB6">
        <w:rPr>
          <w:rFonts w:eastAsiaTheme="minorHAnsi" w:cs="Arial"/>
          <w:color w:val="000000"/>
          <w:sz w:val="22"/>
          <w:szCs w:val="22"/>
          <w:lang w:eastAsia="en-US"/>
        </w:rPr>
        <w:t>(</w:t>
      </w:r>
      <w:r w:rsidRPr="0053782F">
        <w:rPr>
          <w:rFonts w:eastAsiaTheme="minorHAnsi" w:cs="Arial"/>
          <w:color w:val="000000"/>
          <w:sz w:val="22"/>
          <w:szCs w:val="22"/>
          <w:lang w:eastAsia="en-US"/>
        </w:rPr>
        <w:t>BSN</w:t>
      </w:r>
      <w:r w:rsidR="00126CB6">
        <w:rPr>
          <w:rFonts w:eastAsiaTheme="minorHAnsi" w:cs="Arial"/>
          <w:color w:val="000000"/>
          <w:sz w:val="22"/>
          <w:szCs w:val="22"/>
          <w:lang w:eastAsia="en-US"/>
        </w:rPr>
        <w:t>)</w:t>
      </w:r>
      <w:r w:rsidR="002A37DA">
        <w:rPr>
          <w:rFonts w:eastAsiaTheme="minorHAnsi" w:cs="Arial"/>
          <w:color w:val="000000"/>
          <w:sz w:val="22"/>
          <w:szCs w:val="22"/>
          <w:lang w:eastAsia="en-US"/>
        </w:rPr>
        <w:t xml:space="preserve"> of andere nationale identificatienummers</w:t>
      </w:r>
      <w:r w:rsidRPr="0053782F">
        <w:rPr>
          <w:rFonts w:eastAsiaTheme="minorHAnsi" w:cs="Arial"/>
          <w:color w:val="000000"/>
          <w:sz w:val="22"/>
          <w:szCs w:val="22"/>
          <w:lang w:eastAsia="en-US"/>
        </w:rPr>
        <w:t>.</w:t>
      </w:r>
    </w:p>
    <w:p w14:paraId="64CB948C" w14:textId="77777777" w:rsidR="0053782F" w:rsidRPr="0053782F" w:rsidRDefault="0053782F" w:rsidP="00E95DDA">
      <w:pPr>
        <w:numPr>
          <w:ilvl w:val="0"/>
          <w:numId w:val="9"/>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Gegevens over de financiële of economische situatie van de betrokkene. Hieronder vallen bijvoorbeeld gegevens over (problematische) schulden, salaris- en betalingsgegevens.</w:t>
      </w:r>
    </w:p>
    <w:p w14:paraId="5B6335E6" w14:textId="2232B331" w:rsidR="0053782F" w:rsidRPr="00DA6DDB" w:rsidRDefault="0053782F" w:rsidP="00DA6DDB">
      <w:pPr>
        <w:numPr>
          <w:ilvl w:val="0"/>
          <w:numId w:val="9"/>
        </w:numPr>
        <w:suppressAutoHyphens w:val="0"/>
        <w:autoSpaceDE w:val="0"/>
        <w:autoSpaceDN w:val="0"/>
        <w:adjustRightInd w:val="0"/>
        <w:spacing w:after="200" w:line="240" w:lineRule="auto"/>
        <w:ind w:left="708"/>
        <w:contextualSpacing/>
        <w:rPr>
          <w:rFonts w:eastAsiaTheme="minorHAnsi" w:cs="Arial"/>
          <w:color w:val="000000"/>
          <w:sz w:val="22"/>
          <w:szCs w:val="22"/>
          <w:lang w:eastAsia="en-US"/>
        </w:rPr>
      </w:pPr>
      <w:r w:rsidRPr="00DA6DDB">
        <w:rPr>
          <w:rFonts w:eastAsiaTheme="minorHAnsi" w:cs="Arial"/>
          <w:color w:val="000000"/>
          <w:sz w:val="22"/>
          <w:szCs w:val="22"/>
          <w:lang w:eastAsia="en-US"/>
        </w:rPr>
        <w:t>(Andere) gegevens die kunnen leiden tot stigmatisering of uitsluiting van de betrokkene.</w:t>
      </w:r>
      <w:r w:rsidR="00DA6DDB">
        <w:rPr>
          <w:rFonts w:eastAsiaTheme="minorHAnsi" w:cs="Arial"/>
          <w:color w:val="000000"/>
          <w:sz w:val="22"/>
          <w:szCs w:val="22"/>
          <w:lang w:eastAsia="en-US"/>
        </w:rPr>
        <w:t xml:space="preserve"> </w:t>
      </w:r>
      <w:r w:rsidRPr="00DA6DDB">
        <w:rPr>
          <w:rFonts w:eastAsiaTheme="minorHAnsi" w:cs="Arial"/>
          <w:color w:val="000000"/>
          <w:sz w:val="22"/>
          <w:szCs w:val="22"/>
          <w:lang w:eastAsia="en-US"/>
        </w:rPr>
        <w:t>Hieronder vallen bijvoorbeeld gegevens over gokverslaving, prestaties op school of werk of</w:t>
      </w:r>
      <w:r w:rsidR="008B66F7" w:rsidRPr="00DA6DDB">
        <w:rPr>
          <w:rFonts w:eastAsiaTheme="minorHAnsi" w:cs="Arial"/>
          <w:color w:val="000000"/>
          <w:sz w:val="22"/>
          <w:szCs w:val="22"/>
          <w:lang w:eastAsia="en-US"/>
        </w:rPr>
        <w:t xml:space="preserve"> </w:t>
      </w:r>
      <w:r w:rsidRPr="00DA6DDB">
        <w:rPr>
          <w:rFonts w:eastAsiaTheme="minorHAnsi" w:cs="Arial"/>
          <w:color w:val="000000"/>
          <w:sz w:val="22"/>
          <w:szCs w:val="22"/>
          <w:lang w:eastAsia="en-US"/>
        </w:rPr>
        <w:t>relatieproblemen.</w:t>
      </w:r>
    </w:p>
    <w:p w14:paraId="0817AFC5" w14:textId="77777777" w:rsidR="0053782F" w:rsidRPr="0053782F" w:rsidRDefault="0053782F" w:rsidP="00E95DDA">
      <w:pPr>
        <w:numPr>
          <w:ilvl w:val="0"/>
          <w:numId w:val="12"/>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Gebruikersnamen, wachtwoorden en andere inloggegevens. De mogelijke gevolgen voor betrokkenen hangen af van de verwerkingen en van de persoonsgegevens waar de inloggegevens toegang toe geven. Bij de afweging moet worden betrokken dat veel mensen wachtwoorden hergebruiken voor verschillende verwerkingen.</w:t>
      </w:r>
    </w:p>
    <w:p w14:paraId="0FBECBAC" w14:textId="77777777" w:rsidR="0053782F" w:rsidRPr="0053782F" w:rsidRDefault="0053782F" w:rsidP="00E95DDA">
      <w:pPr>
        <w:numPr>
          <w:ilvl w:val="0"/>
          <w:numId w:val="9"/>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Gegevens die kunnen worden misbruikt voor (</w:t>
      </w:r>
      <w:proofErr w:type="spellStart"/>
      <w:r w:rsidRPr="0053782F">
        <w:rPr>
          <w:rFonts w:eastAsiaTheme="minorHAnsi" w:cs="Arial"/>
          <w:color w:val="000000"/>
          <w:sz w:val="22"/>
          <w:szCs w:val="22"/>
          <w:lang w:eastAsia="en-US"/>
        </w:rPr>
        <w:t>identiteits</w:t>
      </w:r>
      <w:proofErr w:type="spellEnd"/>
      <w:r w:rsidRPr="0053782F">
        <w:rPr>
          <w:rFonts w:eastAsiaTheme="minorHAnsi" w:cs="Arial"/>
          <w:color w:val="000000"/>
          <w:sz w:val="22"/>
          <w:szCs w:val="22"/>
          <w:lang w:eastAsia="en-US"/>
        </w:rPr>
        <w:t xml:space="preserve">)fraude. Het gaat hierbij onder meer om biometrische gegevens, kopieën van identiteitsbewijzen en om het </w:t>
      </w:r>
      <w:r w:rsidR="00126CB6">
        <w:rPr>
          <w:rFonts w:eastAsiaTheme="minorHAnsi" w:cs="Arial"/>
          <w:color w:val="000000"/>
          <w:sz w:val="22"/>
          <w:szCs w:val="22"/>
          <w:lang w:eastAsia="en-US"/>
        </w:rPr>
        <w:t>BSN</w:t>
      </w:r>
      <w:r w:rsidRPr="0053782F">
        <w:rPr>
          <w:rFonts w:eastAsiaTheme="minorHAnsi" w:cs="Arial"/>
          <w:color w:val="000000"/>
          <w:sz w:val="22"/>
          <w:szCs w:val="22"/>
          <w:lang w:eastAsia="en-US"/>
        </w:rPr>
        <w:t>.</w:t>
      </w:r>
    </w:p>
    <w:p w14:paraId="2019ED34" w14:textId="77777777" w:rsidR="00B0544E" w:rsidRDefault="00B0544E" w:rsidP="0053782F">
      <w:pPr>
        <w:suppressAutoHyphens w:val="0"/>
        <w:autoSpaceDE w:val="0"/>
        <w:autoSpaceDN w:val="0"/>
        <w:adjustRightInd w:val="0"/>
        <w:spacing w:line="240" w:lineRule="auto"/>
        <w:rPr>
          <w:rFonts w:eastAsiaTheme="minorHAnsi" w:cs="Arial"/>
          <w:color w:val="000000"/>
          <w:sz w:val="22"/>
          <w:szCs w:val="22"/>
          <w:highlight w:val="yellow"/>
          <w:lang w:eastAsia="en-US"/>
        </w:rPr>
      </w:pPr>
    </w:p>
    <w:p w14:paraId="25983451" w14:textId="4C41E1DF" w:rsidR="0053782F" w:rsidRDefault="00B0544E" w:rsidP="0053782F">
      <w:pPr>
        <w:suppressAutoHyphens w:val="0"/>
        <w:autoSpaceDE w:val="0"/>
        <w:autoSpaceDN w:val="0"/>
        <w:adjustRightInd w:val="0"/>
        <w:spacing w:line="240" w:lineRule="auto"/>
        <w:rPr>
          <w:rFonts w:eastAsiaTheme="minorHAnsi" w:cs="Arial"/>
          <w:color w:val="000000"/>
          <w:sz w:val="22"/>
          <w:szCs w:val="22"/>
          <w:lang w:eastAsia="en-US"/>
        </w:rPr>
      </w:pPr>
      <w:r w:rsidRPr="00F77AD9">
        <w:rPr>
          <w:rFonts w:eastAsiaTheme="minorHAnsi" w:cs="Arial"/>
          <w:color w:val="000000"/>
          <w:sz w:val="22"/>
          <w:szCs w:val="22"/>
          <w:highlight w:val="yellow"/>
          <w:lang w:eastAsia="en-US"/>
        </w:rPr>
        <w:t>Ja/nee</w:t>
      </w:r>
      <w:r>
        <w:rPr>
          <w:rFonts w:eastAsiaTheme="minorHAnsi" w:cs="Arial"/>
          <w:color w:val="000000"/>
          <w:sz w:val="22"/>
          <w:szCs w:val="22"/>
          <w:highlight w:val="yellow"/>
          <w:lang w:eastAsia="en-US"/>
        </w:rPr>
        <w:t xml:space="preserve"> + beschrijving van betreffende categorieën gevoelige persoonsgegevens die worden verwerkt</w:t>
      </w:r>
      <w:r>
        <w:rPr>
          <w:rFonts w:eastAsiaTheme="minorHAnsi" w:cs="Arial"/>
          <w:color w:val="000000"/>
          <w:sz w:val="22"/>
          <w:szCs w:val="22"/>
          <w:lang w:eastAsia="en-US"/>
        </w:rPr>
        <w:t xml:space="preserve"> </w:t>
      </w:r>
    </w:p>
    <w:p w14:paraId="4E3617B9" w14:textId="77777777" w:rsidR="00B0544E" w:rsidRPr="0053782F" w:rsidRDefault="00B0544E" w:rsidP="0053782F">
      <w:pPr>
        <w:suppressAutoHyphens w:val="0"/>
        <w:autoSpaceDE w:val="0"/>
        <w:autoSpaceDN w:val="0"/>
        <w:adjustRightInd w:val="0"/>
        <w:spacing w:line="240" w:lineRule="auto"/>
        <w:rPr>
          <w:rFonts w:eastAsiaTheme="minorHAnsi" w:cs="Arial"/>
          <w:color w:val="000000"/>
          <w:sz w:val="22"/>
          <w:szCs w:val="22"/>
          <w:lang w:eastAsia="en-US"/>
        </w:rPr>
      </w:pPr>
    </w:p>
    <w:p w14:paraId="5B1BCF0E" w14:textId="77777777" w:rsidR="0053782F" w:rsidRPr="0053782F" w:rsidRDefault="0053782F" w:rsidP="0053782F">
      <w:pPr>
        <w:suppressAutoHyphens w:val="0"/>
        <w:autoSpaceDE w:val="0"/>
        <w:autoSpaceDN w:val="0"/>
        <w:adjustRightInd w:val="0"/>
        <w:spacing w:line="240" w:lineRule="auto"/>
        <w:rPr>
          <w:rFonts w:eastAsiaTheme="minorHAnsi" w:cs="Arial"/>
          <w:color w:val="000000"/>
          <w:sz w:val="22"/>
          <w:szCs w:val="22"/>
          <w:lang w:eastAsia="en-US"/>
        </w:rPr>
      </w:pPr>
      <w:r w:rsidRPr="0053782F">
        <w:rPr>
          <w:rFonts w:eastAsiaTheme="minorHAnsi" w:cs="Arial"/>
          <w:color w:val="000000"/>
          <w:sz w:val="22"/>
          <w:szCs w:val="22"/>
          <w:lang w:eastAsia="en-US"/>
        </w:rPr>
        <w:t>Is er sprake van de verwerking van gegevens over kwetsbare groepen zoals:</w:t>
      </w:r>
    </w:p>
    <w:p w14:paraId="54E33ECD" w14:textId="77777777" w:rsidR="0053782F" w:rsidRPr="0053782F" w:rsidRDefault="0053782F" w:rsidP="00E95DDA">
      <w:pPr>
        <w:numPr>
          <w:ilvl w:val="0"/>
          <w:numId w:val="10"/>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minderjarigen;</w:t>
      </w:r>
    </w:p>
    <w:p w14:paraId="2CED1BD6" w14:textId="77777777" w:rsidR="0053782F" w:rsidRPr="0053782F" w:rsidRDefault="0053782F" w:rsidP="00E95DDA">
      <w:pPr>
        <w:numPr>
          <w:ilvl w:val="0"/>
          <w:numId w:val="10"/>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 xml:space="preserve">mensen die te maken hebben met </w:t>
      </w:r>
      <w:proofErr w:type="spellStart"/>
      <w:r w:rsidRPr="0053782F">
        <w:rPr>
          <w:rFonts w:eastAsiaTheme="minorHAnsi" w:cs="Arial"/>
          <w:color w:val="000000"/>
          <w:sz w:val="22"/>
          <w:szCs w:val="22"/>
          <w:lang w:eastAsia="en-US"/>
        </w:rPr>
        <w:t>stalking</w:t>
      </w:r>
      <w:proofErr w:type="spellEnd"/>
      <w:r w:rsidRPr="0053782F">
        <w:rPr>
          <w:rFonts w:eastAsiaTheme="minorHAnsi" w:cs="Arial"/>
          <w:color w:val="000000"/>
          <w:sz w:val="22"/>
          <w:szCs w:val="22"/>
          <w:lang w:eastAsia="en-US"/>
        </w:rPr>
        <w:t>;</w:t>
      </w:r>
    </w:p>
    <w:p w14:paraId="198D248D" w14:textId="51552741" w:rsidR="0053782F" w:rsidRPr="00DA6DDB" w:rsidRDefault="0053782F" w:rsidP="00DA6DDB">
      <w:pPr>
        <w:numPr>
          <w:ilvl w:val="0"/>
          <w:numId w:val="10"/>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die in een blijf-van-mijn-lijfhuis verblijven.</w:t>
      </w:r>
    </w:p>
    <w:p w14:paraId="56BFEEB1" w14:textId="4ACFC453" w:rsidR="0053782F" w:rsidRPr="0053782F" w:rsidRDefault="0053782F" w:rsidP="00E95DDA">
      <w:pPr>
        <w:numPr>
          <w:ilvl w:val="0"/>
          <w:numId w:val="10"/>
        </w:numPr>
        <w:suppressAutoHyphens w:val="0"/>
        <w:autoSpaceDE w:val="0"/>
        <w:autoSpaceDN w:val="0"/>
        <w:adjustRightInd w:val="0"/>
        <w:spacing w:after="200" w:line="240" w:lineRule="auto"/>
        <w:contextualSpacing/>
        <w:rPr>
          <w:rFonts w:eastAsiaTheme="minorHAnsi" w:cs="Arial"/>
          <w:color w:val="000000"/>
          <w:sz w:val="22"/>
          <w:szCs w:val="22"/>
          <w:lang w:eastAsia="en-US"/>
        </w:rPr>
      </w:pPr>
      <w:r w:rsidRPr="0053782F">
        <w:rPr>
          <w:rFonts w:eastAsiaTheme="minorHAnsi" w:cs="Arial"/>
          <w:color w:val="000000"/>
          <w:sz w:val="22"/>
          <w:szCs w:val="22"/>
          <w:lang w:eastAsia="en-US"/>
        </w:rPr>
        <w:t>mensen met een verstandelijke handicap.</w:t>
      </w:r>
    </w:p>
    <w:p w14:paraId="61E22B6F" w14:textId="77777777" w:rsidR="00B0544E" w:rsidRDefault="00B0544E" w:rsidP="0053782F">
      <w:pPr>
        <w:suppressAutoHyphens w:val="0"/>
        <w:spacing w:after="200" w:line="276" w:lineRule="auto"/>
        <w:rPr>
          <w:rFonts w:eastAsiaTheme="minorHAnsi" w:cs="Arial"/>
          <w:color w:val="000000"/>
          <w:sz w:val="22"/>
          <w:szCs w:val="22"/>
          <w:lang w:eastAsia="en-US"/>
        </w:rPr>
      </w:pPr>
    </w:p>
    <w:p w14:paraId="1C34E25B" w14:textId="4EDB39CA" w:rsidR="0053782F" w:rsidRPr="0053782F" w:rsidRDefault="00B0544E" w:rsidP="0053782F">
      <w:pPr>
        <w:suppressAutoHyphens w:val="0"/>
        <w:spacing w:after="200" w:line="276" w:lineRule="auto"/>
        <w:rPr>
          <w:rFonts w:eastAsiaTheme="minorHAnsi" w:cs="Arial"/>
          <w:color w:val="000000"/>
          <w:sz w:val="22"/>
          <w:szCs w:val="22"/>
          <w:lang w:eastAsia="en-US"/>
        </w:rPr>
      </w:pPr>
      <w:r w:rsidRPr="00B0544E">
        <w:rPr>
          <w:rFonts w:eastAsiaTheme="minorHAnsi" w:cs="Arial"/>
          <w:color w:val="000000"/>
          <w:sz w:val="22"/>
          <w:szCs w:val="22"/>
          <w:highlight w:val="yellow"/>
          <w:lang w:eastAsia="en-US"/>
        </w:rPr>
        <w:t>Ja/nee + toelichting</w:t>
      </w:r>
      <w:r w:rsidR="0053782F" w:rsidRPr="0053782F">
        <w:rPr>
          <w:rFonts w:eastAsiaTheme="minorHAnsi" w:cs="Arial"/>
          <w:color w:val="000000"/>
          <w:sz w:val="22"/>
          <w:szCs w:val="22"/>
          <w:lang w:eastAsia="en-US"/>
        </w:rPr>
        <w:br w:type="page"/>
      </w:r>
    </w:p>
    <w:p w14:paraId="156FFFFF" w14:textId="7B97C2B0" w:rsidR="00F675B9" w:rsidRDefault="00F675B9">
      <w:pPr>
        <w:suppressAutoHyphens w:val="0"/>
        <w:spacing w:line="240" w:lineRule="auto"/>
        <w:rPr>
          <w:rFonts w:eastAsiaTheme="minorHAnsi" w:cs="Arial"/>
          <w:b/>
          <w:color w:val="000000"/>
          <w:sz w:val="24"/>
          <w:lang w:eastAsia="en-US"/>
        </w:rPr>
      </w:pPr>
      <w:r w:rsidRPr="00F675B9">
        <w:rPr>
          <w:rFonts w:eastAsiaTheme="minorHAnsi" w:cs="Arial"/>
          <w:b/>
          <w:color w:val="000000"/>
          <w:sz w:val="24"/>
          <w:lang w:eastAsia="en-US"/>
        </w:rPr>
        <w:t xml:space="preserve">Bijlage 3: Inlichtingen om incidenten </w:t>
      </w:r>
      <w:r w:rsidR="00C655BF">
        <w:rPr>
          <w:rFonts w:eastAsiaTheme="minorHAnsi" w:cs="Arial"/>
          <w:b/>
          <w:color w:val="000000"/>
          <w:sz w:val="24"/>
          <w:lang w:eastAsia="en-US"/>
        </w:rPr>
        <w:t xml:space="preserve">(waaronder Datalekken) </w:t>
      </w:r>
      <w:r w:rsidRPr="00F675B9">
        <w:rPr>
          <w:rFonts w:eastAsiaTheme="minorHAnsi" w:cs="Arial"/>
          <w:b/>
          <w:color w:val="000000"/>
          <w:sz w:val="24"/>
          <w:lang w:eastAsia="en-US"/>
        </w:rPr>
        <w:t>te beoordelen</w:t>
      </w:r>
      <w:r w:rsidR="006C5BBB">
        <w:rPr>
          <w:rFonts w:eastAsiaTheme="minorHAnsi" w:cs="Arial"/>
          <w:b/>
          <w:color w:val="000000"/>
          <w:sz w:val="24"/>
          <w:lang w:eastAsia="en-US"/>
        </w:rPr>
        <w:t>,</w:t>
      </w:r>
      <w:r w:rsidRPr="00F675B9">
        <w:rPr>
          <w:rFonts w:eastAsiaTheme="minorHAnsi" w:cs="Arial"/>
          <w:b/>
          <w:color w:val="000000"/>
          <w:sz w:val="24"/>
          <w:lang w:eastAsia="en-US"/>
        </w:rPr>
        <w:t xml:space="preserve"> ter uitwerking van art. 6, lid 1 en 5.</w:t>
      </w:r>
    </w:p>
    <w:p w14:paraId="50DA5F11" w14:textId="77777777" w:rsidR="00F675B9" w:rsidRDefault="00F675B9">
      <w:pPr>
        <w:suppressAutoHyphens w:val="0"/>
        <w:spacing w:line="240" w:lineRule="auto"/>
        <w:rPr>
          <w:rFonts w:eastAsiaTheme="minorHAnsi" w:cs="Arial"/>
          <w:b/>
          <w:color w:val="000000"/>
          <w:sz w:val="24"/>
          <w:lang w:eastAsia="en-US"/>
        </w:rPr>
      </w:pPr>
    </w:p>
    <w:p w14:paraId="21588470" w14:textId="77777777" w:rsidR="00F675B9" w:rsidRPr="00F675B9" w:rsidRDefault="00F675B9" w:rsidP="00F675B9">
      <w:pPr>
        <w:suppressAutoHyphens w:val="0"/>
        <w:spacing w:line="240" w:lineRule="auto"/>
        <w:rPr>
          <w:rFonts w:eastAsiaTheme="minorHAnsi" w:cs="Arial"/>
          <w:color w:val="000000"/>
          <w:sz w:val="22"/>
          <w:szCs w:val="22"/>
          <w:lang w:eastAsia="en-US"/>
        </w:rPr>
      </w:pPr>
      <w:r w:rsidRPr="00F675B9">
        <w:rPr>
          <w:rFonts w:eastAsiaTheme="minorHAnsi" w:cs="Arial"/>
          <w:color w:val="000000"/>
          <w:sz w:val="22"/>
          <w:szCs w:val="22"/>
          <w:lang w:eastAsia="en-US"/>
        </w:rPr>
        <w:t>De verwerker zal alle inlichtingen verschaffen die de verwerkingsverantwoordelijke noodzakelijk acht om het incident te kunnen beoordelen. Daarbij verschaft verwerker in ieder geval de volgende informatie aan de verwerkingsverantwoordelijke:</w:t>
      </w:r>
    </w:p>
    <w:p w14:paraId="5BDD83F1" w14:textId="1AD28C6B"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wat de (vermeende) oorzaak is van de inbreuk;</w:t>
      </w:r>
    </w:p>
    <w:p w14:paraId="5C1BAAC9" w14:textId="1A61A696"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wat het (vooralsnog bekende en/of te verwachten) gevolg is;</w:t>
      </w:r>
    </w:p>
    <w:p w14:paraId="2C73D2FD" w14:textId="2F40876F"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wat de (voorgestelde) oplossing is;</w:t>
      </w:r>
    </w:p>
    <w:p w14:paraId="7271F1F3" w14:textId="599876FA"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contactgegevens voor de opvolging van de melding;</w:t>
      </w:r>
    </w:p>
    <w:p w14:paraId="185BE068" w14:textId="491943DD"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 xml:space="preserve">aantal personen waarvan gegevens betrokken zijn bij de inbreuk (indien geen exact aantal bekend is: het minimale en maximale aantal personen waarvan gegevens betrokken zijn bij de inbreuk); </w:t>
      </w:r>
    </w:p>
    <w:p w14:paraId="17BCA344" w14:textId="56FB039F"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een omschrijving van de groep personen van wie gegevens betrokken zijn bij de inbreuk;</w:t>
      </w:r>
    </w:p>
    <w:p w14:paraId="3AD024FF" w14:textId="45177B19"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het soort of de soorten persoonsgegevens die betrokken zijn bij de inbreuk;</w:t>
      </w:r>
    </w:p>
    <w:p w14:paraId="5E281471" w14:textId="2929C3B5"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de datum waarop de inbreuk heeft plaatsgevonden (indien geen exacte datum bekend is: de periode waarbinnen de inbreuk heeft plaatsgevonden);</w:t>
      </w:r>
    </w:p>
    <w:p w14:paraId="42A509AB" w14:textId="71909B6F"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de datum en het tijdstip waarop de inbreuk bekend is geworden bij verwerker of bij een door hem ingeschakelde derde of onderaannemer;</w:t>
      </w:r>
    </w:p>
    <w:p w14:paraId="5070BE0F" w14:textId="68B68A28" w:rsidR="00F675B9" w:rsidRPr="00D72954" w:rsidRDefault="00F675B9" w:rsidP="00E95DDA">
      <w:pPr>
        <w:pStyle w:val="Lijstalinea"/>
        <w:numPr>
          <w:ilvl w:val="0"/>
          <w:numId w:val="9"/>
        </w:numPr>
        <w:suppressAutoHyphens w:val="0"/>
        <w:spacing w:line="240" w:lineRule="auto"/>
        <w:rPr>
          <w:rFonts w:eastAsiaTheme="minorHAnsi" w:cs="Arial"/>
          <w:color w:val="000000"/>
          <w:sz w:val="22"/>
          <w:szCs w:val="22"/>
          <w:lang w:eastAsia="en-US"/>
        </w:rPr>
      </w:pPr>
      <w:r w:rsidRPr="00D72954">
        <w:rPr>
          <w:rFonts w:eastAsiaTheme="minorHAnsi" w:cs="Arial"/>
          <w:color w:val="000000"/>
          <w:sz w:val="22"/>
          <w:szCs w:val="22"/>
          <w:lang w:eastAsia="en-US"/>
        </w:rPr>
        <w:t xml:space="preserve">of de gegevens versleuteld, </w:t>
      </w:r>
      <w:proofErr w:type="spellStart"/>
      <w:r w:rsidRPr="00D72954">
        <w:rPr>
          <w:rFonts w:eastAsiaTheme="minorHAnsi" w:cs="Arial"/>
          <w:color w:val="000000"/>
          <w:sz w:val="22"/>
          <w:szCs w:val="22"/>
          <w:lang w:eastAsia="en-US"/>
        </w:rPr>
        <w:t>gehasht</w:t>
      </w:r>
      <w:proofErr w:type="spellEnd"/>
      <w:r w:rsidRPr="00D72954">
        <w:rPr>
          <w:rFonts w:eastAsiaTheme="minorHAnsi" w:cs="Arial"/>
          <w:color w:val="000000"/>
          <w:sz w:val="22"/>
          <w:szCs w:val="22"/>
          <w:lang w:eastAsia="en-US"/>
        </w:rPr>
        <w:t xml:space="preserve"> of op een andere manier onbegrijpelijk of ontoegankelijk zijn gemaakt voor onbevoegden;</w:t>
      </w:r>
    </w:p>
    <w:p w14:paraId="3A4F5DCD" w14:textId="3857AC56" w:rsidR="00F675B9" w:rsidRPr="00D72954" w:rsidRDefault="00F675B9" w:rsidP="00E95DDA">
      <w:pPr>
        <w:pStyle w:val="Lijstalinea"/>
        <w:numPr>
          <w:ilvl w:val="0"/>
          <w:numId w:val="9"/>
        </w:numPr>
        <w:suppressAutoHyphens w:val="0"/>
        <w:spacing w:line="240" w:lineRule="auto"/>
        <w:rPr>
          <w:rFonts w:eastAsiaTheme="minorHAnsi" w:cs="Arial"/>
          <w:b/>
          <w:color w:val="000000"/>
          <w:sz w:val="24"/>
          <w:lang w:eastAsia="en-US"/>
        </w:rPr>
      </w:pPr>
      <w:r w:rsidRPr="00D72954">
        <w:rPr>
          <w:rFonts w:eastAsiaTheme="minorHAnsi" w:cs="Arial"/>
          <w:color w:val="000000"/>
          <w:sz w:val="22"/>
          <w:szCs w:val="22"/>
          <w:lang w:eastAsia="en-US"/>
        </w:rPr>
        <w:t>wat de reeds ondernomen maatregelen zijn om de inbreuk te beëindigen en om de gevolgen van de inbreuk te beperken.</w:t>
      </w:r>
      <w:r w:rsidRPr="00D72954">
        <w:rPr>
          <w:rFonts w:eastAsiaTheme="minorHAnsi" w:cs="Arial"/>
          <w:color w:val="000000"/>
          <w:sz w:val="22"/>
          <w:szCs w:val="22"/>
          <w:lang w:eastAsia="en-US"/>
        </w:rPr>
        <w:br w:type="page"/>
      </w:r>
    </w:p>
    <w:p w14:paraId="13C48E08" w14:textId="77777777" w:rsidR="000663FA" w:rsidRDefault="000663FA" w:rsidP="00D72954">
      <w:pPr>
        <w:suppressAutoHyphens w:val="0"/>
        <w:autoSpaceDE w:val="0"/>
        <w:autoSpaceDN w:val="0"/>
        <w:adjustRightInd w:val="0"/>
        <w:spacing w:after="200" w:line="240" w:lineRule="auto"/>
        <w:contextualSpacing/>
        <w:rPr>
          <w:rFonts w:eastAsiaTheme="minorHAnsi" w:cs="Arial"/>
          <w:b/>
          <w:color w:val="000000"/>
          <w:sz w:val="24"/>
          <w:szCs w:val="22"/>
          <w:lang w:eastAsia="en-US"/>
        </w:rPr>
        <w:sectPr w:rsidR="000663FA" w:rsidSect="00D2632D">
          <w:footerReference w:type="default" r:id="rId8"/>
          <w:pgSz w:w="11906" w:h="16838" w:code="9"/>
          <w:pgMar w:top="1701" w:right="1418" w:bottom="1418" w:left="1418" w:header="709" w:footer="709" w:gutter="0"/>
          <w:cols w:space="708"/>
          <w:docGrid w:linePitch="360"/>
        </w:sectPr>
      </w:pPr>
    </w:p>
    <w:p w14:paraId="52FE1130" w14:textId="3DE5CFF2" w:rsidR="00DF2BD7" w:rsidRDefault="00A8704B" w:rsidP="00D72954">
      <w:pPr>
        <w:suppressAutoHyphens w:val="0"/>
        <w:autoSpaceDE w:val="0"/>
        <w:autoSpaceDN w:val="0"/>
        <w:adjustRightInd w:val="0"/>
        <w:spacing w:after="200" w:line="240" w:lineRule="auto"/>
        <w:contextualSpacing/>
        <w:rPr>
          <w:b/>
          <w:sz w:val="24"/>
        </w:rPr>
      </w:pPr>
      <w:r w:rsidRPr="0053782F">
        <w:rPr>
          <w:rFonts w:eastAsiaTheme="minorHAnsi" w:cs="Arial"/>
          <w:b/>
          <w:color w:val="000000"/>
          <w:sz w:val="24"/>
          <w:szCs w:val="22"/>
          <w:lang w:eastAsia="en-US"/>
        </w:rPr>
        <w:t xml:space="preserve">Bijlage </w:t>
      </w:r>
      <w:r w:rsidR="00D72954">
        <w:rPr>
          <w:rFonts w:eastAsiaTheme="minorHAnsi" w:cs="Arial"/>
          <w:b/>
          <w:color w:val="000000"/>
          <w:sz w:val="24"/>
          <w:szCs w:val="22"/>
          <w:lang w:eastAsia="en-US"/>
        </w:rPr>
        <w:t>4</w:t>
      </w:r>
      <w:r>
        <w:rPr>
          <w:rFonts w:eastAsiaTheme="minorHAnsi" w:cs="Arial"/>
          <w:b/>
          <w:color w:val="000000"/>
          <w:sz w:val="24"/>
          <w:szCs w:val="22"/>
          <w:lang w:eastAsia="en-US"/>
        </w:rPr>
        <w:t>:</w:t>
      </w:r>
      <w:r w:rsidR="00333051" w:rsidRPr="00333051">
        <w:rPr>
          <w:sz w:val="22"/>
          <w:szCs w:val="22"/>
        </w:rPr>
        <w:t xml:space="preserve"> </w:t>
      </w:r>
      <w:r w:rsidR="00D72954">
        <w:rPr>
          <w:b/>
          <w:sz w:val="22"/>
          <w:szCs w:val="22"/>
        </w:rPr>
        <w:t>Toelichting: Ma</w:t>
      </w:r>
      <w:r w:rsidR="00333051" w:rsidRPr="00333051">
        <w:rPr>
          <w:b/>
          <w:sz w:val="24"/>
        </w:rPr>
        <w:t>atregelen op basis van de BIG ten aanzien van een</w:t>
      </w:r>
      <w:r w:rsidR="00D72954">
        <w:rPr>
          <w:b/>
          <w:sz w:val="24"/>
        </w:rPr>
        <w:t xml:space="preserve"> verwerker</w:t>
      </w:r>
      <w:r w:rsidR="00C23D52">
        <w:rPr>
          <w:b/>
          <w:sz w:val="24"/>
        </w:rPr>
        <w:t xml:space="preserve"> art</w:t>
      </w:r>
      <w:r w:rsidR="00D72954">
        <w:rPr>
          <w:b/>
          <w:sz w:val="24"/>
        </w:rPr>
        <w:t>.</w:t>
      </w:r>
      <w:r w:rsidR="00C23D52">
        <w:rPr>
          <w:b/>
          <w:sz w:val="24"/>
        </w:rPr>
        <w:t xml:space="preserve"> 7.1.</w:t>
      </w:r>
    </w:p>
    <w:p w14:paraId="2CED54D5" w14:textId="77777777" w:rsidR="00D72954" w:rsidRDefault="00D72954" w:rsidP="00D72954">
      <w:pPr>
        <w:suppressAutoHyphens w:val="0"/>
        <w:autoSpaceDE w:val="0"/>
        <w:autoSpaceDN w:val="0"/>
        <w:adjustRightInd w:val="0"/>
        <w:spacing w:after="200" w:line="240" w:lineRule="auto"/>
        <w:contextualSpacing/>
        <w:rPr>
          <w:b/>
          <w:sz w:val="24"/>
        </w:rPr>
      </w:pPr>
    </w:p>
    <w:tbl>
      <w:tblPr>
        <w:tblpPr w:leftFromText="141" w:rightFromText="141" w:vertAnchor="text" w:tblpX="57" w:tblpY="1"/>
        <w:tblOverlap w:val="never"/>
        <w:tblW w:w="1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1"/>
        <w:gridCol w:w="1616"/>
        <w:gridCol w:w="5245"/>
        <w:gridCol w:w="360"/>
        <w:gridCol w:w="360"/>
        <w:gridCol w:w="360"/>
        <w:gridCol w:w="360"/>
        <w:gridCol w:w="518"/>
        <w:gridCol w:w="360"/>
        <w:gridCol w:w="360"/>
        <w:gridCol w:w="360"/>
        <w:gridCol w:w="518"/>
        <w:gridCol w:w="360"/>
        <w:gridCol w:w="518"/>
      </w:tblGrid>
      <w:tr w:rsidR="000663FA" w:rsidRPr="003355A1" w14:paraId="3402A327" w14:textId="77777777" w:rsidTr="007A360E">
        <w:trPr>
          <w:cantSplit/>
          <w:trHeight w:val="1611"/>
          <w:tblHeader/>
        </w:trPr>
        <w:tc>
          <w:tcPr>
            <w:tcW w:w="931" w:type="dxa"/>
            <w:shd w:val="clear" w:color="auto" w:fill="auto"/>
            <w:hideMark/>
          </w:tcPr>
          <w:p w14:paraId="02502410" w14:textId="77777777" w:rsidR="00840B49" w:rsidRPr="00B71545" w:rsidRDefault="00840B49" w:rsidP="00D064F5">
            <w:pPr>
              <w:spacing w:line="240" w:lineRule="auto"/>
              <w:rPr>
                <w:b/>
                <w:color w:val="000000"/>
                <w:sz w:val="16"/>
                <w:szCs w:val="16"/>
              </w:rPr>
            </w:pPr>
            <w:bookmarkStart w:id="1" w:name="RANGE!A1:E304"/>
            <w:r w:rsidRPr="00B71545">
              <w:rPr>
                <w:b/>
                <w:color w:val="000000"/>
                <w:sz w:val="16"/>
                <w:szCs w:val="16"/>
              </w:rPr>
              <w:t>BIG Nummer</w:t>
            </w:r>
            <w:bookmarkEnd w:id="1"/>
          </w:p>
        </w:tc>
        <w:tc>
          <w:tcPr>
            <w:tcW w:w="1616" w:type="dxa"/>
            <w:shd w:val="clear" w:color="auto" w:fill="auto"/>
            <w:hideMark/>
          </w:tcPr>
          <w:p w14:paraId="57842A84" w14:textId="77777777" w:rsidR="00840B49" w:rsidRPr="00B71545" w:rsidRDefault="00840B49" w:rsidP="00D064F5">
            <w:pPr>
              <w:spacing w:line="240" w:lineRule="auto"/>
              <w:rPr>
                <w:b/>
                <w:color w:val="000000"/>
                <w:sz w:val="16"/>
                <w:szCs w:val="16"/>
              </w:rPr>
            </w:pPr>
            <w:r w:rsidRPr="00B71545">
              <w:rPr>
                <w:b/>
                <w:color w:val="000000"/>
                <w:sz w:val="16"/>
                <w:szCs w:val="16"/>
              </w:rPr>
              <w:t>titel</w:t>
            </w:r>
          </w:p>
        </w:tc>
        <w:tc>
          <w:tcPr>
            <w:tcW w:w="5245" w:type="dxa"/>
            <w:shd w:val="clear" w:color="auto" w:fill="auto"/>
            <w:hideMark/>
          </w:tcPr>
          <w:p w14:paraId="045FE659" w14:textId="77777777" w:rsidR="00840B49" w:rsidRPr="00B71545" w:rsidRDefault="00840B49" w:rsidP="00D064F5">
            <w:pPr>
              <w:spacing w:line="240" w:lineRule="auto"/>
              <w:rPr>
                <w:b/>
                <w:color w:val="000000"/>
                <w:sz w:val="16"/>
                <w:szCs w:val="16"/>
              </w:rPr>
            </w:pPr>
            <w:r w:rsidRPr="00B71545">
              <w:rPr>
                <w:b/>
                <w:color w:val="000000"/>
                <w:sz w:val="16"/>
                <w:szCs w:val="16"/>
              </w:rPr>
              <w:t>Maatregel verwerker</w:t>
            </w:r>
          </w:p>
        </w:tc>
        <w:tc>
          <w:tcPr>
            <w:tcW w:w="360" w:type="dxa"/>
            <w:shd w:val="clear" w:color="auto" w:fill="auto"/>
            <w:textDirection w:val="btLr"/>
            <w:vAlign w:val="center"/>
          </w:tcPr>
          <w:p w14:paraId="6E148705" w14:textId="77777777" w:rsidR="00840B49" w:rsidRPr="00B71545" w:rsidRDefault="00840B49" w:rsidP="00D064F5">
            <w:pPr>
              <w:spacing w:line="240" w:lineRule="auto"/>
              <w:ind w:left="113" w:right="113"/>
              <w:rPr>
                <w:b/>
                <w:color w:val="000000"/>
                <w:sz w:val="16"/>
                <w:szCs w:val="16"/>
              </w:rPr>
            </w:pPr>
            <w:r w:rsidRPr="00B71545">
              <w:rPr>
                <w:b/>
                <w:color w:val="000000"/>
                <w:sz w:val="16"/>
                <w:szCs w:val="16"/>
              </w:rPr>
              <w:t>SaaS</w:t>
            </w:r>
          </w:p>
        </w:tc>
        <w:tc>
          <w:tcPr>
            <w:tcW w:w="360" w:type="dxa"/>
            <w:shd w:val="clear" w:color="auto" w:fill="auto"/>
            <w:textDirection w:val="btLr"/>
            <w:vAlign w:val="center"/>
          </w:tcPr>
          <w:p w14:paraId="248CCED8" w14:textId="77777777" w:rsidR="00840B49" w:rsidRPr="00B71545" w:rsidRDefault="00840B49" w:rsidP="00D064F5">
            <w:pPr>
              <w:spacing w:line="240" w:lineRule="auto"/>
              <w:ind w:left="113" w:right="113"/>
              <w:rPr>
                <w:b/>
                <w:color w:val="000000"/>
                <w:sz w:val="16"/>
                <w:szCs w:val="16"/>
              </w:rPr>
            </w:pPr>
            <w:r w:rsidRPr="00B71545">
              <w:rPr>
                <w:b/>
                <w:color w:val="000000"/>
                <w:sz w:val="16"/>
                <w:szCs w:val="16"/>
              </w:rPr>
              <w:t>PaaS</w:t>
            </w:r>
          </w:p>
        </w:tc>
        <w:tc>
          <w:tcPr>
            <w:tcW w:w="360" w:type="dxa"/>
            <w:shd w:val="clear" w:color="auto" w:fill="auto"/>
            <w:textDirection w:val="btLr"/>
            <w:vAlign w:val="center"/>
          </w:tcPr>
          <w:p w14:paraId="48E7EA0B" w14:textId="77777777" w:rsidR="00840B49" w:rsidRPr="00B71545" w:rsidRDefault="00840B49" w:rsidP="00D064F5">
            <w:pPr>
              <w:spacing w:line="240" w:lineRule="auto"/>
              <w:ind w:left="113" w:right="113"/>
              <w:rPr>
                <w:b/>
                <w:color w:val="000000"/>
                <w:sz w:val="16"/>
                <w:szCs w:val="16"/>
              </w:rPr>
            </w:pPr>
            <w:r w:rsidRPr="00B71545">
              <w:rPr>
                <w:b/>
                <w:color w:val="000000"/>
                <w:sz w:val="16"/>
                <w:szCs w:val="16"/>
              </w:rPr>
              <w:t>IaaS</w:t>
            </w:r>
          </w:p>
        </w:tc>
        <w:tc>
          <w:tcPr>
            <w:tcW w:w="360" w:type="dxa"/>
            <w:shd w:val="clear" w:color="auto" w:fill="auto"/>
            <w:textDirection w:val="btLr"/>
            <w:vAlign w:val="center"/>
          </w:tcPr>
          <w:p w14:paraId="040A7CF8" w14:textId="77777777" w:rsidR="00840B49" w:rsidRPr="00B71545" w:rsidRDefault="00840B49" w:rsidP="00D064F5">
            <w:pPr>
              <w:spacing w:line="240" w:lineRule="auto"/>
              <w:ind w:left="113" w:right="113"/>
              <w:rPr>
                <w:rFonts w:cs="Courier New"/>
                <w:b/>
                <w:caps/>
                <w:color w:val="000000"/>
                <w:sz w:val="16"/>
                <w:szCs w:val="16"/>
              </w:rPr>
            </w:pPr>
            <w:r w:rsidRPr="00B71545">
              <w:rPr>
                <w:b/>
                <w:color w:val="000000"/>
                <w:sz w:val="16"/>
                <w:szCs w:val="16"/>
              </w:rPr>
              <w:t>Applicatie beheer</w:t>
            </w:r>
          </w:p>
        </w:tc>
        <w:tc>
          <w:tcPr>
            <w:tcW w:w="518" w:type="dxa"/>
            <w:shd w:val="clear" w:color="auto" w:fill="auto"/>
            <w:textDirection w:val="btLr"/>
            <w:vAlign w:val="center"/>
          </w:tcPr>
          <w:p w14:paraId="2168E8D3" w14:textId="77777777" w:rsidR="00840B49" w:rsidRPr="00B71545" w:rsidRDefault="00840B49" w:rsidP="00D064F5">
            <w:pPr>
              <w:spacing w:line="240" w:lineRule="auto"/>
              <w:ind w:left="113" w:right="113"/>
              <w:rPr>
                <w:rFonts w:cs="Courier New"/>
                <w:b/>
                <w:caps/>
                <w:color w:val="000000"/>
                <w:sz w:val="16"/>
                <w:szCs w:val="16"/>
              </w:rPr>
            </w:pPr>
            <w:r w:rsidRPr="00B71545">
              <w:rPr>
                <w:b/>
                <w:color w:val="000000"/>
                <w:sz w:val="16"/>
                <w:szCs w:val="16"/>
              </w:rPr>
              <w:t>Technisch/ database beheer</w:t>
            </w:r>
          </w:p>
        </w:tc>
        <w:tc>
          <w:tcPr>
            <w:tcW w:w="360" w:type="dxa"/>
            <w:shd w:val="clear" w:color="auto" w:fill="auto"/>
            <w:textDirection w:val="btLr"/>
            <w:vAlign w:val="center"/>
          </w:tcPr>
          <w:p w14:paraId="50B89901" w14:textId="77777777" w:rsidR="00840B49" w:rsidRPr="00B71545" w:rsidRDefault="00840B49" w:rsidP="00D064F5">
            <w:pPr>
              <w:spacing w:line="240" w:lineRule="auto"/>
              <w:ind w:left="113" w:right="113"/>
              <w:rPr>
                <w:rFonts w:cs="Courier New"/>
                <w:b/>
                <w:caps/>
                <w:color w:val="000000"/>
                <w:sz w:val="16"/>
                <w:szCs w:val="16"/>
              </w:rPr>
            </w:pPr>
            <w:r w:rsidRPr="00B71545">
              <w:rPr>
                <w:b/>
                <w:color w:val="000000"/>
                <w:sz w:val="16"/>
                <w:szCs w:val="16"/>
              </w:rPr>
              <w:t>Helpdesk</w:t>
            </w:r>
          </w:p>
        </w:tc>
        <w:tc>
          <w:tcPr>
            <w:tcW w:w="360" w:type="dxa"/>
            <w:textDirection w:val="btLr"/>
            <w:vAlign w:val="center"/>
          </w:tcPr>
          <w:p w14:paraId="54D29799" w14:textId="77777777" w:rsidR="00840B49" w:rsidRPr="003355A1" w:rsidRDefault="00840B49" w:rsidP="00D064F5">
            <w:pPr>
              <w:spacing w:line="240" w:lineRule="auto"/>
              <w:ind w:left="113" w:right="113"/>
              <w:rPr>
                <w:rFonts w:cs="Courier New"/>
                <w:b/>
                <w:caps/>
                <w:color w:val="000000"/>
                <w:sz w:val="16"/>
                <w:szCs w:val="18"/>
              </w:rPr>
            </w:pPr>
            <w:r w:rsidRPr="003355A1">
              <w:rPr>
                <w:b/>
                <w:color w:val="000000"/>
                <w:sz w:val="16"/>
                <w:szCs w:val="18"/>
              </w:rPr>
              <w:t>Berichten verkeer</w:t>
            </w:r>
          </w:p>
        </w:tc>
        <w:tc>
          <w:tcPr>
            <w:tcW w:w="360" w:type="dxa"/>
            <w:textDirection w:val="btLr"/>
            <w:vAlign w:val="center"/>
          </w:tcPr>
          <w:p w14:paraId="2E0EB96D" w14:textId="77777777" w:rsidR="00840B49" w:rsidRPr="003355A1" w:rsidRDefault="00840B49" w:rsidP="00D064F5">
            <w:pPr>
              <w:spacing w:line="240" w:lineRule="auto"/>
              <w:ind w:left="113" w:right="113"/>
              <w:rPr>
                <w:rFonts w:cs="Courier New"/>
                <w:b/>
                <w:caps/>
                <w:color w:val="000000"/>
                <w:sz w:val="16"/>
                <w:szCs w:val="18"/>
              </w:rPr>
            </w:pPr>
            <w:r w:rsidRPr="003355A1">
              <w:rPr>
                <w:b/>
                <w:color w:val="000000"/>
                <w:sz w:val="16"/>
                <w:szCs w:val="18"/>
              </w:rPr>
              <w:t>Archief beheer</w:t>
            </w:r>
          </w:p>
        </w:tc>
        <w:tc>
          <w:tcPr>
            <w:tcW w:w="518" w:type="dxa"/>
            <w:textDirection w:val="btLr"/>
          </w:tcPr>
          <w:p w14:paraId="05EC5335" w14:textId="77777777" w:rsidR="00840B49" w:rsidRPr="003355A1" w:rsidRDefault="00840B49" w:rsidP="00D064F5">
            <w:pPr>
              <w:spacing w:line="240" w:lineRule="auto"/>
              <w:ind w:left="113" w:right="113"/>
              <w:rPr>
                <w:b/>
                <w:color w:val="000000"/>
                <w:sz w:val="16"/>
                <w:szCs w:val="18"/>
              </w:rPr>
            </w:pPr>
            <w:r w:rsidRPr="003355A1">
              <w:rPr>
                <w:b/>
                <w:color w:val="000000"/>
                <w:sz w:val="16"/>
                <w:szCs w:val="18"/>
              </w:rPr>
              <w:t>Vernietiging van gegevensdragers</w:t>
            </w:r>
          </w:p>
        </w:tc>
        <w:tc>
          <w:tcPr>
            <w:tcW w:w="360" w:type="dxa"/>
            <w:textDirection w:val="btLr"/>
            <w:vAlign w:val="center"/>
          </w:tcPr>
          <w:p w14:paraId="5640CC1A" w14:textId="77777777" w:rsidR="00840B49" w:rsidRPr="003355A1" w:rsidRDefault="00840B49" w:rsidP="00D064F5">
            <w:pPr>
              <w:spacing w:line="240" w:lineRule="auto"/>
              <w:ind w:left="113" w:right="113"/>
              <w:rPr>
                <w:rFonts w:cs="Courier New"/>
                <w:b/>
                <w:caps/>
                <w:color w:val="000000"/>
                <w:sz w:val="16"/>
                <w:szCs w:val="18"/>
              </w:rPr>
            </w:pPr>
            <w:r w:rsidRPr="003355A1">
              <w:rPr>
                <w:b/>
                <w:color w:val="000000"/>
                <w:sz w:val="16"/>
                <w:szCs w:val="18"/>
              </w:rPr>
              <w:t>Lease MFP</w:t>
            </w:r>
          </w:p>
        </w:tc>
        <w:tc>
          <w:tcPr>
            <w:tcW w:w="518" w:type="dxa"/>
            <w:textDirection w:val="btLr"/>
          </w:tcPr>
          <w:p w14:paraId="0EE2F5F6" w14:textId="77777777" w:rsidR="00840B49" w:rsidRPr="003355A1" w:rsidRDefault="00840B49" w:rsidP="00D064F5">
            <w:pPr>
              <w:spacing w:line="240" w:lineRule="auto"/>
              <w:ind w:left="113" w:right="113"/>
              <w:rPr>
                <w:b/>
                <w:color w:val="000000"/>
                <w:sz w:val="16"/>
                <w:szCs w:val="18"/>
              </w:rPr>
            </w:pPr>
            <w:r w:rsidRPr="003355A1">
              <w:rPr>
                <w:b/>
                <w:color w:val="000000"/>
                <w:sz w:val="16"/>
                <w:szCs w:val="18"/>
              </w:rPr>
              <w:t>Inhoudelijk proces</w:t>
            </w:r>
          </w:p>
        </w:tc>
      </w:tr>
      <w:tr w:rsidR="00FC7E33" w:rsidRPr="00BC1E0A" w14:paraId="5B2B32B1" w14:textId="77777777" w:rsidTr="007A360E">
        <w:trPr>
          <w:trHeight w:val="917"/>
        </w:trPr>
        <w:tc>
          <w:tcPr>
            <w:tcW w:w="931" w:type="dxa"/>
            <w:shd w:val="clear" w:color="auto" w:fill="auto"/>
            <w:hideMark/>
          </w:tcPr>
          <w:p w14:paraId="6439DF44" w14:textId="77777777" w:rsidR="00FC7E33" w:rsidRPr="00B65FE5" w:rsidRDefault="00FC7E33" w:rsidP="00FC7E33">
            <w:pPr>
              <w:spacing w:line="240" w:lineRule="auto"/>
              <w:rPr>
                <w:color w:val="000000"/>
                <w:sz w:val="16"/>
                <w:szCs w:val="16"/>
              </w:rPr>
            </w:pPr>
            <w:r w:rsidRPr="00B65FE5">
              <w:rPr>
                <w:color w:val="000000"/>
                <w:sz w:val="16"/>
                <w:szCs w:val="16"/>
              </w:rPr>
              <w:t>6.1.5.1</w:t>
            </w:r>
          </w:p>
        </w:tc>
        <w:tc>
          <w:tcPr>
            <w:tcW w:w="1616" w:type="dxa"/>
            <w:shd w:val="clear" w:color="auto" w:fill="auto"/>
            <w:hideMark/>
          </w:tcPr>
          <w:p w14:paraId="1B371437" w14:textId="77777777" w:rsidR="00FC7E33" w:rsidRPr="00B65FE5" w:rsidRDefault="00FC7E33" w:rsidP="00FC7E33">
            <w:pPr>
              <w:spacing w:line="240" w:lineRule="auto"/>
              <w:rPr>
                <w:color w:val="000000"/>
                <w:sz w:val="16"/>
                <w:szCs w:val="16"/>
              </w:rPr>
            </w:pPr>
            <w:r w:rsidRPr="00B65FE5">
              <w:rPr>
                <w:color w:val="000000"/>
                <w:sz w:val="16"/>
                <w:szCs w:val="16"/>
              </w:rPr>
              <w:t>Geheimhoudingsovereenkomst</w:t>
            </w:r>
          </w:p>
        </w:tc>
        <w:tc>
          <w:tcPr>
            <w:tcW w:w="5245" w:type="dxa"/>
            <w:shd w:val="clear" w:color="auto" w:fill="auto"/>
            <w:hideMark/>
          </w:tcPr>
          <w:p w14:paraId="2B0F33A9" w14:textId="77777777" w:rsidR="00FC7E33" w:rsidRPr="00B65FE5" w:rsidRDefault="00FC7E33" w:rsidP="00FC7E33">
            <w:pPr>
              <w:spacing w:line="240" w:lineRule="auto"/>
              <w:rPr>
                <w:color w:val="000000"/>
                <w:sz w:val="16"/>
                <w:szCs w:val="16"/>
              </w:rPr>
            </w:pPr>
            <w:r w:rsidRPr="00B65FE5">
              <w:rPr>
                <w:color w:val="000000"/>
                <w:sz w:val="16"/>
                <w:szCs w:val="16"/>
              </w:rPr>
              <w:t>Medewerkers die te maken hebben met persoonsinformatie van de verwerkingsverantwoordelijke dienen een geheimhoudingsverklaring te ondertekenen. Hierbij wordt tevens vastgelegd dat na beëindiging van de functie, de betreffende persoon gehouden blijft aan die geheimhouding.</w:t>
            </w:r>
          </w:p>
        </w:tc>
        <w:tc>
          <w:tcPr>
            <w:tcW w:w="360" w:type="dxa"/>
            <w:shd w:val="clear" w:color="auto" w:fill="auto"/>
          </w:tcPr>
          <w:p w14:paraId="013D9E49" w14:textId="169A067F" w:rsidR="00FC7E33" w:rsidRPr="00B65FE5" w:rsidRDefault="00FC7E33" w:rsidP="00FC7E33">
            <w:pPr>
              <w:spacing w:line="240" w:lineRule="auto"/>
              <w:jc w:val="center"/>
              <w:rPr>
                <w:color w:val="000000"/>
                <w:sz w:val="16"/>
                <w:szCs w:val="16"/>
              </w:rPr>
            </w:pPr>
          </w:p>
        </w:tc>
        <w:tc>
          <w:tcPr>
            <w:tcW w:w="360" w:type="dxa"/>
            <w:shd w:val="clear" w:color="auto" w:fill="auto"/>
          </w:tcPr>
          <w:p w14:paraId="33EDF95D" w14:textId="36A876A1" w:rsidR="00FC7E33" w:rsidRPr="00B65FE5" w:rsidRDefault="00FC7E33" w:rsidP="00FC7E33">
            <w:pPr>
              <w:spacing w:line="240" w:lineRule="auto"/>
              <w:jc w:val="center"/>
              <w:rPr>
                <w:color w:val="000000"/>
                <w:sz w:val="16"/>
                <w:szCs w:val="16"/>
              </w:rPr>
            </w:pPr>
          </w:p>
        </w:tc>
        <w:tc>
          <w:tcPr>
            <w:tcW w:w="360" w:type="dxa"/>
            <w:shd w:val="clear" w:color="auto" w:fill="auto"/>
          </w:tcPr>
          <w:p w14:paraId="4B842A05" w14:textId="77777777" w:rsidR="00FC7E33" w:rsidRPr="00B65FE5" w:rsidRDefault="00FC7E33" w:rsidP="00FC7E33">
            <w:pPr>
              <w:spacing w:line="240" w:lineRule="auto"/>
              <w:jc w:val="center"/>
              <w:rPr>
                <w:color w:val="000000"/>
                <w:sz w:val="16"/>
                <w:szCs w:val="16"/>
              </w:rPr>
            </w:pPr>
          </w:p>
        </w:tc>
        <w:tc>
          <w:tcPr>
            <w:tcW w:w="360" w:type="dxa"/>
            <w:shd w:val="clear" w:color="auto" w:fill="auto"/>
          </w:tcPr>
          <w:p w14:paraId="284CE0DD" w14:textId="32421575" w:rsidR="00FC7E33" w:rsidRPr="00B65FE5" w:rsidRDefault="00FC7E33" w:rsidP="00FC7E33">
            <w:pPr>
              <w:spacing w:line="240" w:lineRule="auto"/>
              <w:jc w:val="center"/>
              <w:rPr>
                <w:color w:val="000000"/>
                <w:sz w:val="16"/>
                <w:szCs w:val="16"/>
              </w:rPr>
            </w:pPr>
          </w:p>
        </w:tc>
        <w:tc>
          <w:tcPr>
            <w:tcW w:w="518" w:type="dxa"/>
            <w:shd w:val="clear" w:color="auto" w:fill="auto"/>
          </w:tcPr>
          <w:p w14:paraId="285B54C1" w14:textId="7F128506" w:rsidR="00FC7E33" w:rsidRPr="00B65FE5" w:rsidRDefault="00FC7E33" w:rsidP="00FC7E33">
            <w:pPr>
              <w:spacing w:line="240" w:lineRule="auto"/>
              <w:jc w:val="center"/>
              <w:rPr>
                <w:color w:val="000000"/>
                <w:sz w:val="16"/>
                <w:szCs w:val="16"/>
              </w:rPr>
            </w:pPr>
          </w:p>
        </w:tc>
        <w:tc>
          <w:tcPr>
            <w:tcW w:w="360" w:type="dxa"/>
            <w:shd w:val="clear" w:color="auto" w:fill="auto"/>
          </w:tcPr>
          <w:p w14:paraId="52CF3B1E" w14:textId="4BCA58AB" w:rsidR="00FC7E33" w:rsidRPr="00B65FE5" w:rsidRDefault="00FC7E33" w:rsidP="00FC7E33">
            <w:pPr>
              <w:spacing w:line="240" w:lineRule="auto"/>
              <w:jc w:val="center"/>
              <w:rPr>
                <w:color w:val="000000"/>
                <w:sz w:val="16"/>
                <w:szCs w:val="16"/>
              </w:rPr>
            </w:pPr>
          </w:p>
        </w:tc>
        <w:tc>
          <w:tcPr>
            <w:tcW w:w="360" w:type="dxa"/>
          </w:tcPr>
          <w:p w14:paraId="731BC0EB" w14:textId="77B9A3CB" w:rsidR="00FC7E33" w:rsidRPr="00B65FE5" w:rsidRDefault="00FC7E33" w:rsidP="00FC7E33">
            <w:pPr>
              <w:spacing w:line="240" w:lineRule="auto"/>
              <w:jc w:val="center"/>
              <w:rPr>
                <w:color w:val="000000"/>
                <w:sz w:val="16"/>
                <w:szCs w:val="16"/>
              </w:rPr>
            </w:pPr>
          </w:p>
        </w:tc>
        <w:tc>
          <w:tcPr>
            <w:tcW w:w="360" w:type="dxa"/>
          </w:tcPr>
          <w:p w14:paraId="0AC4DB1B" w14:textId="50E507CD" w:rsidR="00FC7E33" w:rsidRPr="00B65FE5" w:rsidRDefault="00FC7E33" w:rsidP="00FC7E33">
            <w:pPr>
              <w:spacing w:line="240" w:lineRule="auto"/>
              <w:jc w:val="center"/>
              <w:rPr>
                <w:color w:val="000000"/>
                <w:sz w:val="16"/>
                <w:szCs w:val="16"/>
              </w:rPr>
            </w:pPr>
          </w:p>
        </w:tc>
        <w:tc>
          <w:tcPr>
            <w:tcW w:w="518" w:type="dxa"/>
          </w:tcPr>
          <w:p w14:paraId="3D16454B" w14:textId="0F5C0657" w:rsidR="00FC7E33" w:rsidRPr="00B65FE5" w:rsidRDefault="00FC7E33" w:rsidP="00FC7E33">
            <w:pPr>
              <w:spacing w:line="240" w:lineRule="auto"/>
              <w:jc w:val="center"/>
              <w:rPr>
                <w:color w:val="000000"/>
                <w:sz w:val="16"/>
                <w:szCs w:val="16"/>
              </w:rPr>
            </w:pPr>
          </w:p>
        </w:tc>
        <w:tc>
          <w:tcPr>
            <w:tcW w:w="360" w:type="dxa"/>
          </w:tcPr>
          <w:p w14:paraId="1A6D27B7" w14:textId="47590EB9" w:rsidR="00FC7E33" w:rsidRPr="00B65FE5" w:rsidRDefault="00FC7E33" w:rsidP="00FC7E33">
            <w:pPr>
              <w:spacing w:line="240" w:lineRule="auto"/>
              <w:jc w:val="center"/>
              <w:rPr>
                <w:color w:val="000000"/>
                <w:sz w:val="16"/>
                <w:szCs w:val="16"/>
              </w:rPr>
            </w:pPr>
          </w:p>
        </w:tc>
        <w:tc>
          <w:tcPr>
            <w:tcW w:w="518" w:type="dxa"/>
          </w:tcPr>
          <w:p w14:paraId="6899464F" w14:textId="3FA852DA" w:rsidR="00FC7E33" w:rsidRPr="00B65FE5" w:rsidRDefault="00FC7E33" w:rsidP="00FC7E33">
            <w:pPr>
              <w:spacing w:line="240" w:lineRule="auto"/>
              <w:jc w:val="center"/>
              <w:rPr>
                <w:color w:val="000000"/>
                <w:sz w:val="16"/>
                <w:szCs w:val="16"/>
              </w:rPr>
            </w:pPr>
          </w:p>
        </w:tc>
      </w:tr>
      <w:tr w:rsidR="00FC7E33" w:rsidRPr="00BC1E0A" w14:paraId="4CDB7503" w14:textId="77777777" w:rsidTr="007A360E">
        <w:trPr>
          <w:trHeight w:val="567"/>
        </w:trPr>
        <w:tc>
          <w:tcPr>
            <w:tcW w:w="931" w:type="dxa"/>
            <w:shd w:val="clear" w:color="auto" w:fill="auto"/>
            <w:hideMark/>
          </w:tcPr>
          <w:p w14:paraId="2344A305" w14:textId="77777777" w:rsidR="00FC7E33" w:rsidRPr="00B65FE5" w:rsidRDefault="00FC7E33" w:rsidP="00FC7E33">
            <w:pPr>
              <w:spacing w:line="240" w:lineRule="auto"/>
              <w:rPr>
                <w:color w:val="000000"/>
                <w:sz w:val="16"/>
                <w:szCs w:val="16"/>
              </w:rPr>
            </w:pPr>
            <w:r w:rsidRPr="00B65FE5">
              <w:rPr>
                <w:color w:val="000000"/>
                <w:sz w:val="16"/>
                <w:szCs w:val="16"/>
              </w:rPr>
              <w:t>6.1.8.2</w:t>
            </w:r>
          </w:p>
        </w:tc>
        <w:tc>
          <w:tcPr>
            <w:tcW w:w="1616" w:type="dxa"/>
            <w:shd w:val="clear" w:color="auto" w:fill="auto"/>
            <w:hideMark/>
          </w:tcPr>
          <w:p w14:paraId="1B2EADD1" w14:textId="77777777" w:rsidR="00FC7E33" w:rsidRPr="00B65FE5" w:rsidRDefault="00FC7E33" w:rsidP="00FC7E33">
            <w:pPr>
              <w:spacing w:line="240" w:lineRule="auto"/>
              <w:rPr>
                <w:color w:val="000000"/>
                <w:sz w:val="16"/>
                <w:szCs w:val="16"/>
              </w:rPr>
            </w:pPr>
            <w:r w:rsidRPr="00B65FE5">
              <w:rPr>
                <w:color w:val="000000"/>
                <w:sz w:val="16"/>
                <w:szCs w:val="16"/>
              </w:rPr>
              <w:t>Onafhankelijke beoordeling van informatiebeveiliging</w:t>
            </w:r>
          </w:p>
        </w:tc>
        <w:tc>
          <w:tcPr>
            <w:tcW w:w="5245" w:type="dxa"/>
            <w:shd w:val="clear" w:color="auto" w:fill="auto"/>
            <w:hideMark/>
          </w:tcPr>
          <w:p w14:paraId="68CEEAD6" w14:textId="77777777" w:rsidR="00FC7E33" w:rsidRPr="00B65FE5" w:rsidRDefault="00FC7E33" w:rsidP="00FC7E33">
            <w:pPr>
              <w:spacing w:line="240" w:lineRule="auto"/>
              <w:rPr>
                <w:color w:val="000000"/>
                <w:sz w:val="16"/>
                <w:szCs w:val="16"/>
              </w:rPr>
            </w:pPr>
            <w:r w:rsidRPr="00B65FE5">
              <w:rPr>
                <w:color w:val="000000"/>
                <w:sz w:val="16"/>
                <w:szCs w:val="16"/>
              </w:rPr>
              <w:t>Periodieke beveiligingsaudits (minimaal eens per twee jaar) worden uitgevoerd volgens afspraken met de verwerkingsverantwoordelijke.</w:t>
            </w:r>
          </w:p>
        </w:tc>
        <w:tc>
          <w:tcPr>
            <w:tcW w:w="360" w:type="dxa"/>
            <w:shd w:val="clear" w:color="auto" w:fill="auto"/>
          </w:tcPr>
          <w:p w14:paraId="6514119F" w14:textId="2DF7E99D" w:rsidR="00FC7E33" w:rsidRPr="00B65FE5" w:rsidRDefault="00FC7E33" w:rsidP="00FC7E33">
            <w:pPr>
              <w:spacing w:line="240" w:lineRule="auto"/>
              <w:jc w:val="center"/>
              <w:rPr>
                <w:color w:val="000000"/>
                <w:sz w:val="16"/>
                <w:szCs w:val="16"/>
              </w:rPr>
            </w:pPr>
          </w:p>
        </w:tc>
        <w:tc>
          <w:tcPr>
            <w:tcW w:w="360" w:type="dxa"/>
            <w:shd w:val="clear" w:color="auto" w:fill="auto"/>
          </w:tcPr>
          <w:p w14:paraId="4DF4E098" w14:textId="77DBDE2B" w:rsidR="00FC7E33" w:rsidRPr="00B65FE5" w:rsidRDefault="00FC7E33" w:rsidP="00FC7E33">
            <w:pPr>
              <w:spacing w:line="240" w:lineRule="auto"/>
              <w:jc w:val="center"/>
              <w:rPr>
                <w:color w:val="000000"/>
                <w:sz w:val="16"/>
                <w:szCs w:val="16"/>
              </w:rPr>
            </w:pPr>
          </w:p>
        </w:tc>
        <w:tc>
          <w:tcPr>
            <w:tcW w:w="360" w:type="dxa"/>
            <w:shd w:val="clear" w:color="auto" w:fill="auto"/>
          </w:tcPr>
          <w:p w14:paraId="46590D45" w14:textId="77777777" w:rsidR="00FC7E33" w:rsidRPr="00B65FE5" w:rsidRDefault="00FC7E33" w:rsidP="00FC7E33">
            <w:pPr>
              <w:spacing w:line="240" w:lineRule="auto"/>
              <w:jc w:val="center"/>
              <w:rPr>
                <w:color w:val="000000"/>
                <w:sz w:val="16"/>
                <w:szCs w:val="16"/>
              </w:rPr>
            </w:pPr>
          </w:p>
        </w:tc>
        <w:tc>
          <w:tcPr>
            <w:tcW w:w="360" w:type="dxa"/>
            <w:shd w:val="clear" w:color="auto" w:fill="auto"/>
          </w:tcPr>
          <w:p w14:paraId="615EF90A" w14:textId="2C3E0691" w:rsidR="00FC7E33" w:rsidRPr="00B65FE5" w:rsidRDefault="00FC7E33" w:rsidP="00FC7E33">
            <w:pPr>
              <w:spacing w:line="240" w:lineRule="auto"/>
              <w:jc w:val="center"/>
              <w:rPr>
                <w:color w:val="000000"/>
                <w:sz w:val="16"/>
                <w:szCs w:val="16"/>
              </w:rPr>
            </w:pPr>
          </w:p>
        </w:tc>
        <w:tc>
          <w:tcPr>
            <w:tcW w:w="518" w:type="dxa"/>
            <w:shd w:val="clear" w:color="auto" w:fill="auto"/>
          </w:tcPr>
          <w:p w14:paraId="1384E0D5" w14:textId="04863297" w:rsidR="00FC7E33" w:rsidRPr="00B65FE5" w:rsidRDefault="00FC7E33" w:rsidP="00FC7E33">
            <w:pPr>
              <w:spacing w:line="240" w:lineRule="auto"/>
              <w:jc w:val="center"/>
              <w:rPr>
                <w:color w:val="000000"/>
                <w:sz w:val="16"/>
                <w:szCs w:val="16"/>
              </w:rPr>
            </w:pPr>
          </w:p>
        </w:tc>
        <w:tc>
          <w:tcPr>
            <w:tcW w:w="360" w:type="dxa"/>
            <w:shd w:val="clear" w:color="auto" w:fill="auto"/>
          </w:tcPr>
          <w:p w14:paraId="6BB209F1" w14:textId="2CB87D5A" w:rsidR="00FC7E33" w:rsidRPr="00B65FE5" w:rsidRDefault="00FC7E33" w:rsidP="00FC7E33">
            <w:pPr>
              <w:spacing w:line="240" w:lineRule="auto"/>
              <w:jc w:val="center"/>
              <w:rPr>
                <w:color w:val="000000"/>
                <w:sz w:val="16"/>
                <w:szCs w:val="16"/>
              </w:rPr>
            </w:pPr>
          </w:p>
        </w:tc>
        <w:tc>
          <w:tcPr>
            <w:tcW w:w="360" w:type="dxa"/>
          </w:tcPr>
          <w:p w14:paraId="28345618" w14:textId="27CDA007" w:rsidR="00FC7E33" w:rsidRPr="00B65FE5" w:rsidRDefault="00FC7E33" w:rsidP="00FC7E33">
            <w:pPr>
              <w:spacing w:line="240" w:lineRule="auto"/>
              <w:jc w:val="center"/>
              <w:rPr>
                <w:color w:val="000000"/>
                <w:sz w:val="16"/>
                <w:szCs w:val="16"/>
              </w:rPr>
            </w:pPr>
          </w:p>
        </w:tc>
        <w:tc>
          <w:tcPr>
            <w:tcW w:w="360" w:type="dxa"/>
          </w:tcPr>
          <w:p w14:paraId="7AD78DCA" w14:textId="7D6929BF" w:rsidR="00FC7E33" w:rsidRPr="00B65FE5" w:rsidRDefault="00FC7E33" w:rsidP="00FC7E33">
            <w:pPr>
              <w:spacing w:line="240" w:lineRule="auto"/>
              <w:jc w:val="center"/>
              <w:rPr>
                <w:color w:val="000000"/>
                <w:sz w:val="16"/>
                <w:szCs w:val="16"/>
              </w:rPr>
            </w:pPr>
          </w:p>
        </w:tc>
        <w:tc>
          <w:tcPr>
            <w:tcW w:w="518" w:type="dxa"/>
          </w:tcPr>
          <w:p w14:paraId="3A676BA1" w14:textId="586BF785" w:rsidR="00FC7E33" w:rsidRPr="00B65FE5" w:rsidRDefault="00FC7E33" w:rsidP="00FC7E33">
            <w:pPr>
              <w:spacing w:line="240" w:lineRule="auto"/>
              <w:jc w:val="center"/>
              <w:rPr>
                <w:color w:val="000000"/>
                <w:sz w:val="16"/>
                <w:szCs w:val="16"/>
              </w:rPr>
            </w:pPr>
          </w:p>
        </w:tc>
        <w:tc>
          <w:tcPr>
            <w:tcW w:w="360" w:type="dxa"/>
          </w:tcPr>
          <w:p w14:paraId="2C98D309" w14:textId="3E96B94E" w:rsidR="00FC7E33" w:rsidRPr="00B65FE5" w:rsidRDefault="00FC7E33" w:rsidP="00FC7E33">
            <w:pPr>
              <w:spacing w:line="240" w:lineRule="auto"/>
              <w:jc w:val="center"/>
              <w:rPr>
                <w:color w:val="000000"/>
                <w:sz w:val="16"/>
                <w:szCs w:val="16"/>
              </w:rPr>
            </w:pPr>
          </w:p>
        </w:tc>
        <w:tc>
          <w:tcPr>
            <w:tcW w:w="518" w:type="dxa"/>
          </w:tcPr>
          <w:p w14:paraId="7DE4C80C" w14:textId="377F43DF" w:rsidR="00FC7E33" w:rsidRPr="00B65FE5" w:rsidRDefault="00FC7E33" w:rsidP="00FC7E33">
            <w:pPr>
              <w:spacing w:line="240" w:lineRule="auto"/>
              <w:jc w:val="center"/>
              <w:rPr>
                <w:color w:val="000000"/>
                <w:sz w:val="16"/>
                <w:szCs w:val="16"/>
              </w:rPr>
            </w:pPr>
          </w:p>
        </w:tc>
      </w:tr>
      <w:tr w:rsidR="00FC7E33" w14:paraId="437CFE7E"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43662A0" w14:textId="77777777" w:rsidR="00FC7E33" w:rsidRPr="00B65FE5" w:rsidRDefault="00FC7E33" w:rsidP="00FC7E33">
            <w:pPr>
              <w:spacing w:line="240" w:lineRule="auto"/>
              <w:rPr>
                <w:color w:val="000000"/>
                <w:sz w:val="16"/>
                <w:szCs w:val="16"/>
              </w:rPr>
            </w:pPr>
            <w:r w:rsidRPr="00B65FE5">
              <w:rPr>
                <w:color w:val="000000"/>
                <w:sz w:val="16"/>
                <w:szCs w:val="16"/>
              </w:rPr>
              <w:t>6.2.1.7</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572759B" w14:textId="77777777" w:rsidR="00FC7E33" w:rsidRPr="00B65FE5" w:rsidRDefault="00FC7E33" w:rsidP="00FC7E33">
            <w:pPr>
              <w:spacing w:line="240" w:lineRule="auto"/>
              <w:rPr>
                <w:color w:val="000000"/>
                <w:sz w:val="16"/>
                <w:szCs w:val="16"/>
              </w:rPr>
            </w:pPr>
            <w:r w:rsidRPr="00B65FE5">
              <w:rPr>
                <w:color w:val="000000"/>
                <w:sz w:val="16"/>
                <w:szCs w:val="16"/>
              </w:rPr>
              <w:t>Identificatie van risico's die betrekking hebben op</w:t>
            </w:r>
            <w:r w:rsidRPr="00B65FE5">
              <w:rPr>
                <w:color w:val="000000"/>
                <w:sz w:val="16"/>
                <w:szCs w:val="16"/>
              </w:rPr>
              <w:br/>
              <w:t>externe partijen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316A136" w14:textId="77777777" w:rsidR="00FC7E33" w:rsidRPr="00B65FE5" w:rsidRDefault="00FC7E33" w:rsidP="00FC7E33">
            <w:pPr>
              <w:spacing w:line="240" w:lineRule="auto"/>
              <w:rPr>
                <w:color w:val="000000"/>
                <w:sz w:val="16"/>
                <w:szCs w:val="16"/>
              </w:rPr>
            </w:pPr>
            <w:r w:rsidRPr="00B65FE5">
              <w:rPr>
                <w:color w:val="000000"/>
                <w:sz w:val="16"/>
                <w:szCs w:val="16"/>
              </w:rPr>
              <w:t>Over het naleven van de afspraken wordt jaarlijks gerapporteerd aan de verwerkingsverantwoordelijke.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336FA7" w14:textId="1AC9FDB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4F4E1C" w14:textId="48E7161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37445FE" w14:textId="5BF6A63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ADCF21" w14:textId="628EB31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CF00520" w14:textId="2B4F84A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0151E6" w14:textId="3CADA86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AFC404" w14:textId="1680FAF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FF90A9" w14:textId="4673824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45DA0FA" w14:textId="410380D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F55AC8" w14:textId="374FC6F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DA87AD3" w14:textId="285B9136" w:rsidR="00FC7E33" w:rsidRPr="00B65FE5" w:rsidRDefault="00FC7E33" w:rsidP="00FC7E33">
            <w:pPr>
              <w:spacing w:line="240" w:lineRule="auto"/>
              <w:jc w:val="center"/>
              <w:rPr>
                <w:color w:val="000000"/>
                <w:sz w:val="16"/>
                <w:szCs w:val="16"/>
              </w:rPr>
            </w:pPr>
          </w:p>
        </w:tc>
      </w:tr>
      <w:tr w:rsidR="00FC7E33" w14:paraId="1DB6BB9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D3BFBC5" w14:textId="77777777" w:rsidR="00FC7E33" w:rsidRPr="00B65FE5" w:rsidRDefault="00FC7E33" w:rsidP="00FC7E33">
            <w:pPr>
              <w:spacing w:line="240" w:lineRule="auto"/>
              <w:rPr>
                <w:color w:val="000000"/>
                <w:sz w:val="16"/>
                <w:szCs w:val="16"/>
              </w:rPr>
            </w:pPr>
            <w:r w:rsidRPr="00B65FE5">
              <w:rPr>
                <w:color w:val="000000"/>
                <w:sz w:val="16"/>
                <w:szCs w:val="16"/>
              </w:rPr>
              <w:t>6.2.3.1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1367FCB" w14:textId="77777777" w:rsidR="00FC7E33" w:rsidRPr="00B65FE5" w:rsidRDefault="00FC7E33" w:rsidP="00FC7E33">
            <w:pPr>
              <w:spacing w:line="240" w:lineRule="auto"/>
              <w:rPr>
                <w:color w:val="000000"/>
                <w:sz w:val="16"/>
                <w:szCs w:val="16"/>
              </w:rPr>
            </w:pPr>
            <w:r w:rsidRPr="00B65FE5">
              <w:rPr>
                <w:color w:val="000000"/>
                <w:sz w:val="16"/>
                <w:szCs w:val="16"/>
              </w:rPr>
              <w:t>Beveiliging behandelen in overeenkomsten met een</w:t>
            </w:r>
            <w:r w:rsidRPr="00B65FE5">
              <w:rPr>
                <w:color w:val="000000"/>
                <w:sz w:val="16"/>
                <w:szCs w:val="16"/>
              </w:rPr>
              <w:br/>
              <w:t>derde partij</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2D176AC" w14:textId="77777777" w:rsidR="00FC7E33" w:rsidRPr="00B65FE5" w:rsidRDefault="00FC7E33" w:rsidP="00FC7E33">
            <w:pPr>
              <w:spacing w:line="240" w:lineRule="auto"/>
              <w:rPr>
                <w:color w:val="000000"/>
                <w:sz w:val="16"/>
                <w:szCs w:val="16"/>
              </w:rPr>
            </w:pPr>
            <w:r w:rsidRPr="00B65FE5">
              <w:rPr>
                <w:color w:val="000000"/>
                <w:sz w:val="16"/>
                <w:szCs w:val="16"/>
              </w:rPr>
              <w:t>Maatregelen uit de verwerkersovereenkomst zijn geïmplementeerd.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C27BED" w14:textId="5216E22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190BF6" w14:textId="6447AE4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ECC68B" w14:textId="2053D62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8984BB" w14:textId="1778EE4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FB5E9A7" w14:textId="249FC9B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D17ED6" w14:textId="6D21846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FFBC969" w14:textId="6D29C2E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6A89BF" w14:textId="58594A8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73364F7" w14:textId="3E724B3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B525E1" w14:textId="0A90E59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57B13E3" w14:textId="5BDE9E3B" w:rsidR="00FC7E33" w:rsidRPr="00B65FE5" w:rsidRDefault="00FC7E33" w:rsidP="00FC7E33">
            <w:pPr>
              <w:spacing w:line="240" w:lineRule="auto"/>
              <w:jc w:val="center"/>
              <w:rPr>
                <w:color w:val="000000"/>
                <w:sz w:val="16"/>
                <w:szCs w:val="16"/>
              </w:rPr>
            </w:pPr>
          </w:p>
        </w:tc>
      </w:tr>
      <w:tr w:rsidR="00FC7E33" w:rsidRPr="00BC1E0A" w14:paraId="1D764996"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64663D3" w14:textId="77777777" w:rsidR="00FC7E33" w:rsidRPr="00B65FE5" w:rsidRDefault="00FC7E33" w:rsidP="00FC7E33">
            <w:pPr>
              <w:spacing w:line="240" w:lineRule="auto"/>
              <w:rPr>
                <w:color w:val="000000"/>
                <w:sz w:val="16"/>
                <w:szCs w:val="16"/>
              </w:rPr>
            </w:pPr>
            <w:r w:rsidRPr="00B65FE5">
              <w:rPr>
                <w:color w:val="000000"/>
                <w:sz w:val="16"/>
                <w:szCs w:val="16"/>
              </w:rPr>
              <w:t>7.2.2.1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5704754" w14:textId="77777777" w:rsidR="00FC7E33" w:rsidRPr="00B65FE5" w:rsidRDefault="00FC7E33" w:rsidP="00FC7E33">
            <w:pPr>
              <w:spacing w:line="240" w:lineRule="auto"/>
              <w:rPr>
                <w:color w:val="000000"/>
                <w:sz w:val="16"/>
                <w:szCs w:val="16"/>
              </w:rPr>
            </w:pPr>
            <w:proofErr w:type="spellStart"/>
            <w:r w:rsidRPr="00B65FE5">
              <w:rPr>
                <w:color w:val="000000"/>
                <w:sz w:val="16"/>
                <w:szCs w:val="16"/>
              </w:rPr>
              <w:t>Labeling</w:t>
            </w:r>
            <w:proofErr w:type="spellEnd"/>
            <w:r w:rsidRPr="00B65FE5">
              <w:rPr>
                <w:color w:val="000000"/>
                <w:sz w:val="16"/>
                <w:szCs w:val="16"/>
              </w:rPr>
              <w:t xml:space="preserve"> en verwerking van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F6D4BC3" w14:textId="77777777" w:rsidR="00FC7E33" w:rsidRPr="00B65FE5" w:rsidRDefault="00FC7E33" w:rsidP="00FC7E33">
            <w:pPr>
              <w:spacing w:line="240" w:lineRule="auto"/>
              <w:rPr>
                <w:color w:val="000000"/>
                <w:sz w:val="16"/>
                <w:szCs w:val="16"/>
              </w:rPr>
            </w:pPr>
            <w:r w:rsidRPr="00B65FE5">
              <w:rPr>
                <w:color w:val="000000"/>
                <w:sz w:val="16"/>
                <w:szCs w:val="16"/>
              </w:rPr>
              <w:t xml:space="preserve">De verwerker heeft maatregelen genomen zo dat niet </w:t>
            </w:r>
            <w:proofErr w:type="spellStart"/>
            <w:r w:rsidRPr="00B65FE5">
              <w:rPr>
                <w:color w:val="000000"/>
                <w:sz w:val="16"/>
                <w:szCs w:val="16"/>
              </w:rPr>
              <w:t>geautoriseerden</w:t>
            </w:r>
            <w:proofErr w:type="spellEnd"/>
            <w:r w:rsidRPr="00B65FE5">
              <w:rPr>
                <w:color w:val="000000"/>
                <w:sz w:val="16"/>
                <w:szCs w:val="16"/>
              </w:rPr>
              <w:t xml:space="preserve"> geen kennis kunnen nemen van persoonsgegevens.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006769" w14:textId="52EE73A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8BEC6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F818C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DB9ECD" w14:textId="1559850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F67F8C2" w14:textId="21093D6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BF25F5" w14:textId="39E1443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200F09" w14:textId="76280A6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ED7662" w14:textId="748D4FD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2E34439" w14:textId="41BC3CA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BD2881" w14:textId="73C3E4D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AC7C8FC" w14:textId="06692091" w:rsidR="00FC7E33" w:rsidRPr="00B65FE5" w:rsidRDefault="00FC7E33" w:rsidP="00FC7E33">
            <w:pPr>
              <w:spacing w:line="240" w:lineRule="auto"/>
              <w:jc w:val="center"/>
              <w:rPr>
                <w:color w:val="000000"/>
                <w:sz w:val="16"/>
                <w:szCs w:val="16"/>
              </w:rPr>
            </w:pPr>
          </w:p>
        </w:tc>
      </w:tr>
      <w:tr w:rsidR="00FC7E33" w:rsidRPr="00BC1E0A" w14:paraId="061BA2DE"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DF1B165" w14:textId="77777777" w:rsidR="00FC7E33" w:rsidRPr="00B65FE5" w:rsidRDefault="00FC7E33" w:rsidP="00FC7E33">
            <w:pPr>
              <w:spacing w:line="240" w:lineRule="auto"/>
              <w:rPr>
                <w:color w:val="000000"/>
                <w:sz w:val="16"/>
                <w:szCs w:val="16"/>
              </w:rPr>
            </w:pPr>
            <w:r w:rsidRPr="00B65FE5">
              <w:rPr>
                <w:color w:val="000000"/>
                <w:sz w:val="16"/>
                <w:szCs w:val="16"/>
              </w:rPr>
              <w:t>8.1.1.2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C2F487C" w14:textId="77777777" w:rsidR="00FC7E33" w:rsidRPr="00B65FE5" w:rsidRDefault="00FC7E33" w:rsidP="00FC7E33">
            <w:pPr>
              <w:spacing w:line="240" w:lineRule="auto"/>
              <w:rPr>
                <w:color w:val="000000"/>
                <w:sz w:val="16"/>
                <w:szCs w:val="16"/>
              </w:rPr>
            </w:pPr>
            <w:r w:rsidRPr="00B65FE5">
              <w:rPr>
                <w:color w:val="000000"/>
                <w:sz w:val="16"/>
                <w:szCs w:val="16"/>
              </w:rPr>
              <w:t>Rollen en verantwoordelijkheden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CFC79E3" w14:textId="77777777" w:rsidR="00FC7E33" w:rsidRPr="00B65FE5" w:rsidRDefault="00FC7E33" w:rsidP="00FC7E33">
            <w:pPr>
              <w:spacing w:line="240" w:lineRule="auto"/>
              <w:rPr>
                <w:color w:val="000000"/>
                <w:sz w:val="16"/>
                <w:szCs w:val="16"/>
              </w:rPr>
            </w:pPr>
            <w:r w:rsidRPr="00B65FE5">
              <w:rPr>
                <w:color w:val="000000"/>
                <w:sz w:val="16"/>
                <w:szCs w:val="16"/>
              </w:rPr>
              <w:t>Het personeel van de verwerker of derden moeten kennis hebben van de verantwoordelijkheden ten aanzien van de bewerking van de persoonsgegevens voor de verwerkingsverantwoordelijke.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DCE62F" w14:textId="20D832E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77886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B9479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FB3F39" w14:textId="26519E6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0B5345E" w14:textId="7A866C4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A6CFA5" w14:textId="120332A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78AA15" w14:textId="79254CC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21C9DC" w14:textId="6C3C144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F49DBC7" w14:textId="6D70551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F815FD9" w14:textId="3D2EB49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146D9BB" w14:textId="0A131A12" w:rsidR="00FC7E33" w:rsidRPr="00B65FE5" w:rsidRDefault="00FC7E33" w:rsidP="00FC7E33">
            <w:pPr>
              <w:spacing w:line="240" w:lineRule="auto"/>
              <w:jc w:val="center"/>
              <w:rPr>
                <w:color w:val="000000"/>
                <w:sz w:val="16"/>
                <w:szCs w:val="16"/>
              </w:rPr>
            </w:pPr>
          </w:p>
        </w:tc>
      </w:tr>
      <w:tr w:rsidR="00FC7E33" w:rsidRPr="00BC1E0A" w14:paraId="29C0DE12"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D43E082" w14:textId="77777777" w:rsidR="00FC7E33" w:rsidRPr="00B65FE5" w:rsidRDefault="00FC7E33" w:rsidP="00FC7E33">
            <w:pPr>
              <w:spacing w:line="240" w:lineRule="auto"/>
              <w:rPr>
                <w:color w:val="000000"/>
                <w:sz w:val="16"/>
                <w:szCs w:val="16"/>
              </w:rPr>
            </w:pPr>
            <w:r w:rsidRPr="00B65FE5">
              <w:rPr>
                <w:color w:val="000000"/>
                <w:sz w:val="16"/>
                <w:szCs w:val="16"/>
              </w:rPr>
              <w:t>8.1.2.1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008CE77" w14:textId="77777777" w:rsidR="00FC7E33" w:rsidRPr="00B65FE5" w:rsidRDefault="00FC7E33" w:rsidP="00FC7E33">
            <w:pPr>
              <w:spacing w:line="240" w:lineRule="auto"/>
              <w:rPr>
                <w:color w:val="000000"/>
                <w:sz w:val="16"/>
                <w:szCs w:val="16"/>
              </w:rPr>
            </w:pPr>
            <w:r w:rsidRPr="00B65FE5">
              <w:rPr>
                <w:color w:val="000000"/>
                <w:sz w:val="16"/>
                <w:szCs w:val="16"/>
              </w:rPr>
              <w:t>Screening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CE59328" w14:textId="77777777" w:rsidR="00FC7E33" w:rsidRPr="00B65FE5" w:rsidRDefault="00FC7E33" w:rsidP="00FC7E33">
            <w:pPr>
              <w:spacing w:line="240" w:lineRule="auto"/>
              <w:rPr>
                <w:color w:val="000000"/>
                <w:sz w:val="16"/>
                <w:szCs w:val="16"/>
              </w:rPr>
            </w:pPr>
            <w:r w:rsidRPr="00B65FE5">
              <w:rPr>
                <w:color w:val="000000"/>
                <w:sz w:val="16"/>
                <w:szCs w:val="16"/>
              </w:rPr>
              <w:t>Voor personen is een recente Verklaring Omtrent het Gedrag (VOG) vereist met punten die door de verwerkingsverantwoordelijke zijn aangedragen. Tenzij dit centraal in het contract geregeld is.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4B3CE6" w14:textId="2124875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6C157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7FCB1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9E59C3" w14:textId="2436EA7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AE68114" w14:textId="11F5501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F2C432" w14:textId="1FB9D78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5D632C" w14:textId="26FEF29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B23A85" w14:textId="57E23A9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47BC83F" w14:textId="097D65E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BE011C" w14:textId="43D1FBD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33D8269" w14:textId="19DBCB48" w:rsidR="00FC7E33" w:rsidRPr="00B65FE5" w:rsidRDefault="00FC7E33" w:rsidP="00FC7E33">
            <w:pPr>
              <w:spacing w:line="240" w:lineRule="auto"/>
              <w:jc w:val="center"/>
              <w:rPr>
                <w:color w:val="000000"/>
                <w:sz w:val="16"/>
                <w:szCs w:val="16"/>
              </w:rPr>
            </w:pPr>
          </w:p>
        </w:tc>
      </w:tr>
      <w:tr w:rsidR="00FC7E33" w:rsidRPr="00BC1E0A" w14:paraId="11D3A57C"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7A77745" w14:textId="77777777" w:rsidR="00FC7E33" w:rsidRPr="00B65FE5" w:rsidRDefault="00FC7E33" w:rsidP="00FC7E33">
            <w:pPr>
              <w:spacing w:line="240" w:lineRule="auto"/>
              <w:rPr>
                <w:color w:val="000000"/>
                <w:sz w:val="16"/>
                <w:szCs w:val="16"/>
              </w:rPr>
            </w:pPr>
            <w:r w:rsidRPr="00B65FE5">
              <w:rPr>
                <w:color w:val="000000"/>
                <w:sz w:val="16"/>
                <w:szCs w:val="16"/>
              </w:rPr>
              <w:t>8.3.3.1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E977D49" w14:textId="77777777" w:rsidR="00FC7E33" w:rsidRPr="00B65FE5" w:rsidRDefault="00FC7E33" w:rsidP="00FC7E33">
            <w:pPr>
              <w:spacing w:line="240" w:lineRule="auto"/>
              <w:rPr>
                <w:color w:val="000000"/>
                <w:sz w:val="16"/>
                <w:szCs w:val="16"/>
              </w:rPr>
            </w:pPr>
            <w:r w:rsidRPr="00B65FE5">
              <w:rPr>
                <w:color w:val="000000"/>
                <w:sz w:val="16"/>
                <w:szCs w:val="16"/>
              </w:rPr>
              <w:t>Blokkering van toegangsrechten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4AE5706" w14:textId="77777777" w:rsidR="00FC7E33" w:rsidRPr="00B65FE5" w:rsidRDefault="00FC7E33" w:rsidP="00FC7E33">
            <w:pPr>
              <w:spacing w:line="240" w:lineRule="auto"/>
              <w:rPr>
                <w:color w:val="000000"/>
                <w:sz w:val="16"/>
                <w:szCs w:val="16"/>
              </w:rPr>
            </w:pPr>
            <w:r w:rsidRPr="00B65FE5">
              <w:rPr>
                <w:color w:val="000000"/>
                <w:sz w:val="16"/>
                <w:szCs w:val="16"/>
              </w:rPr>
              <w:t>Toegangsrechten van medewerkers van de verwerker worden direct geblokkeerd als geen toegang voor de bewerking van de persoonsgegevens noodzakelijk is.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4D649B" w14:textId="1169689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198FF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B3A6F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18C464" w14:textId="69CD227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63323F2" w14:textId="0B0E49E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F6B8CF" w14:textId="378E20B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1C9207" w14:textId="1DAC65C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1ACC31" w14:textId="1CEF5EA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4184FBD" w14:textId="2ABBA6F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B7DAA1" w14:textId="69B62BE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F4B2B94" w14:textId="2012391D" w:rsidR="00FC7E33" w:rsidRPr="00B65FE5" w:rsidRDefault="00FC7E33" w:rsidP="00FC7E33">
            <w:pPr>
              <w:spacing w:line="240" w:lineRule="auto"/>
              <w:jc w:val="center"/>
              <w:rPr>
                <w:color w:val="000000"/>
                <w:sz w:val="16"/>
                <w:szCs w:val="16"/>
              </w:rPr>
            </w:pPr>
          </w:p>
        </w:tc>
      </w:tr>
      <w:tr w:rsidR="00FC7E33" w14:paraId="4DB6C655"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F803BEB" w14:textId="77777777" w:rsidR="00FC7E33" w:rsidRPr="00B65FE5" w:rsidRDefault="00FC7E33" w:rsidP="00FC7E33">
            <w:pPr>
              <w:spacing w:line="240" w:lineRule="auto"/>
              <w:rPr>
                <w:color w:val="000000"/>
                <w:sz w:val="16"/>
                <w:szCs w:val="16"/>
              </w:rPr>
            </w:pPr>
            <w:r w:rsidRPr="00B65FE5">
              <w:rPr>
                <w:color w:val="000000"/>
                <w:sz w:val="16"/>
                <w:szCs w:val="16"/>
              </w:rPr>
              <w:t>9.1.2.1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5879736" w14:textId="77777777" w:rsidR="00FC7E33" w:rsidRPr="00B65FE5" w:rsidRDefault="00FC7E33" w:rsidP="00FC7E33">
            <w:pPr>
              <w:spacing w:line="240" w:lineRule="auto"/>
              <w:rPr>
                <w:color w:val="000000"/>
                <w:sz w:val="16"/>
                <w:szCs w:val="16"/>
              </w:rPr>
            </w:pPr>
            <w:r w:rsidRPr="00B65FE5">
              <w:rPr>
                <w:color w:val="000000"/>
                <w:sz w:val="16"/>
                <w:szCs w:val="16"/>
              </w:rPr>
              <w:t>Fysieke toegangsbeveiliging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DC0E1BC" w14:textId="77777777" w:rsidR="00FC7E33" w:rsidRPr="00B65FE5" w:rsidRDefault="00FC7E33" w:rsidP="00FC7E33">
            <w:pPr>
              <w:spacing w:line="240" w:lineRule="auto"/>
              <w:rPr>
                <w:color w:val="000000"/>
                <w:sz w:val="16"/>
                <w:szCs w:val="16"/>
              </w:rPr>
            </w:pPr>
            <w:r w:rsidRPr="00B65FE5">
              <w:rPr>
                <w:color w:val="000000"/>
                <w:sz w:val="16"/>
                <w:szCs w:val="16"/>
              </w:rPr>
              <w:t>Toegang tot beveiligde zones of gebouwen waar persoonsgegevens van de verwerkingsverantwoordelijke zich bevinden is alleen mogelijk na autorisatie daartoe.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A0D186" w14:textId="13DDCA4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92CEA3" w14:textId="2CF6850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0DE53C" w14:textId="4B4AD91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1FF41B" w14:textId="7DB0A75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6E48A53" w14:textId="3E365B6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9B55D0" w14:textId="628B1CE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37E739" w14:textId="79C9CA4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AE6DAB" w14:textId="260EAFF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7B20B8C" w14:textId="7C00125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71A5D8" w14:textId="0CC053B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6F41AD9" w14:textId="7625CA99" w:rsidR="00FC7E33" w:rsidRPr="00B65FE5" w:rsidRDefault="00FC7E33" w:rsidP="00FC7E33">
            <w:pPr>
              <w:spacing w:line="240" w:lineRule="auto"/>
              <w:jc w:val="center"/>
              <w:rPr>
                <w:color w:val="000000"/>
                <w:sz w:val="16"/>
                <w:szCs w:val="16"/>
              </w:rPr>
            </w:pPr>
          </w:p>
        </w:tc>
      </w:tr>
      <w:tr w:rsidR="00FC7E33" w:rsidRPr="00BC1E0A" w14:paraId="7BB4C272"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7E37A00" w14:textId="77777777" w:rsidR="00FC7E33" w:rsidRPr="00B65FE5" w:rsidRDefault="00FC7E33" w:rsidP="00FC7E33">
            <w:pPr>
              <w:spacing w:line="240" w:lineRule="auto"/>
              <w:rPr>
                <w:color w:val="000000"/>
                <w:sz w:val="16"/>
                <w:szCs w:val="16"/>
              </w:rPr>
            </w:pPr>
            <w:r w:rsidRPr="00B65FE5">
              <w:rPr>
                <w:color w:val="000000"/>
                <w:sz w:val="16"/>
                <w:szCs w:val="16"/>
              </w:rPr>
              <w:t>9.1.3.1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CCC4B02" w14:textId="77777777" w:rsidR="00FC7E33" w:rsidRPr="00B65FE5" w:rsidRDefault="00FC7E33" w:rsidP="00FC7E33">
            <w:pPr>
              <w:spacing w:line="240" w:lineRule="auto"/>
              <w:rPr>
                <w:color w:val="000000"/>
                <w:sz w:val="16"/>
                <w:szCs w:val="16"/>
              </w:rPr>
            </w:pPr>
            <w:r w:rsidRPr="00B65FE5">
              <w:rPr>
                <w:color w:val="000000"/>
                <w:sz w:val="16"/>
                <w:szCs w:val="16"/>
              </w:rPr>
              <w:t>Beveiliging van kantoren, ruimten en faciliteiten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466730D" w14:textId="77777777" w:rsidR="00FC7E33" w:rsidRPr="00B65FE5" w:rsidRDefault="00FC7E33" w:rsidP="00FC7E33">
            <w:pPr>
              <w:spacing w:line="240" w:lineRule="auto"/>
              <w:rPr>
                <w:color w:val="000000"/>
                <w:sz w:val="16"/>
                <w:szCs w:val="16"/>
              </w:rPr>
            </w:pPr>
            <w:r w:rsidRPr="00B65FE5">
              <w:rPr>
                <w:color w:val="000000"/>
                <w:sz w:val="16"/>
                <w:szCs w:val="16"/>
              </w:rPr>
              <w:t>Papieren documenten en mobiele gegevensdragers die persoonsgegevens of andere vertrouwelijke gegevens van de verwerkingsverantwoordelijke bevatten worden beveiligd opgeslagen.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58A626" w14:textId="3EA6282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EAACF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FB2DB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14B9BE" w14:textId="7D0FB81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E266AB8" w14:textId="465CECC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D8CD44" w14:textId="0DE0716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477AEE" w14:textId="4D62D69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43AC0A" w14:textId="1C81704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E2BE295" w14:textId="29CD571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A05E00" w14:textId="4957FF1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742E0BF" w14:textId="22DA5136" w:rsidR="00FC7E33" w:rsidRPr="00B65FE5" w:rsidRDefault="00FC7E33" w:rsidP="00FC7E33">
            <w:pPr>
              <w:spacing w:line="240" w:lineRule="auto"/>
              <w:jc w:val="center"/>
              <w:rPr>
                <w:color w:val="000000"/>
                <w:sz w:val="16"/>
                <w:szCs w:val="16"/>
              </w:rPr>
            </w:pPr>
          </w:p>
        </w:tc>
      </w:tr>
      <w:tr w:rsidR="00FC7E33" w14:paraId="67A5521C"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947F0E" w14:textId="77777777" w:rsidR="00FC7E33" w:rsidRPr="00B65FE5" w:rsidRDefault="00FC7E33" w:rsidP="00FC7E33">
            <w:pPr>
              <w:spacing w:line="240" w:lineRule="auto"/>
              <w:rPr>
                <w:color w:val="000000"/>
                <w:sz w:val="16"/>
                <w:szCs w:val="16"/>
              </w:rPr>
            </w:pPr>
            <w:r w:rsidRPr="00B65FE5">
              <w:rPr>
                <w:color w:val="000000"/>
                <w:sz w:val="16"/>
                <w:szCs w:val="16"/>
              </w:rPr>
              <w:t>10.3.1.1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BDB2ECD" w14:textId="77777777" w:rsidR="00FC7E33" w:rsidRPr="00B65FE5" w:rsidRDefault="00FC7E33" w:rsidP="00FC7E33">
            <w:pPr>
              <w:spacing w:line="240" w:lineRule="auto"/>
              <w:rPr>
                <w:color w:val="000000"/>
                <w:sz w:val="16"/>
                <w:szCs w:val="16"/>
              </w:rPr>
            </w:pPr>
            <w:r w:rsidRPr="00B65FE5">
              <w:rPr>
                <w:color w:val="000000"/>
                <w:sz w:val="16"/>
                <w:szCs w:val="16"/>
              </w:rPr>
              <w:t>Capaciteitsbeheer</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29F4BD5" w14:textId="77777777" w:rsidR="00FC7E33" w:rsidRPr="00B65FE5" w:rsidRDefault="00FC7E33" w:rsidP="00FC7E33">
            <w:pPr>
              <w:spacing w:line="240" w:lineRule="auto"/>
              <w:rPr>
                <w:color w:val="000000"/>
                <w:sz w:val="16"/>
                <w:szCs w:val="16"/>
              </w:rPr>
            </w:pPr>
            <w:r w:rsidRPr="00B65FE5">
              <w:rPr>
                <w:color w:val="000000"/>
                <w:sz w:val="16"/>
                <w:szCs w:val="16"/>
              </w:rPr>
              <w:t xml:space="preserve">De ICT-voorzieningen voldoen aan het voor de dienst overeengekomen niveau van beschikbaarheid. Er worden voorzieningen geïmplementeerd om de beschikbaarheid van componenten te bewaken (bijvoorbeeld de controle op aanwezigheid van een component en metingen die het gebruik van een component vaststellen). </w:t>
            </w:r>
            <w:r w:rsidRPr="00B65FE5">
              <w:rPr>
                <w:color w:val="000000"/>
                <w:sz w:val="16"/>
                <w:szCs w:val="16"/>
              </w:rPr>
              <w:br/>
              <w:t>Op basis van voorspellingen van het gebruik wordt actie genomen om tijdig de benodigde uitbreiding van capaciteit te bewerkstelligen.</w:t>
            </w:r>
            <w:r w:rsidRPr="00B65FE5">
              <w:rPr>
                <w:color w:val="000000"/>
                <w:sz w:val="16"/>
                <w:szCs w:val="16"/>
              </w:rPr>
              <w:br/>
              <w:t>Op basis van een risicoanalyse wordt bepaald wat de beschikbaarheidseis van een ICT-voorziening is en wat de impact bij uitval is. Afhankelijk daarvan worden maatregelen bepaald zoals automatisch werkende mechanismen om uitval van (fysieke) ICT-voorzieningen, waaronder verbindingen op te vangen.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2D10A9" w14:textId="075F9E5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E4D48D" w14:textId="085B561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BADEB2" w14:textId="117792D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FE125B" w14:textId="5F158F3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512EFAB" w14:textId="75F5A71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815F52" w14:textId="766B720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328B5A" w14:textId="63CF715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18EF3D" w14:textId="2CBCE33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59EAE16" w14:textId="45922CE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893AF0" w14:textId="4FE252B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2A6E4D3" w14:textId="2C6A4163" w:rsidR="00FC7E33" w:rsidRPr="00B65FE5" w:rsidRDefault="00FC7E33" w:rsidP="00FC7E33">
            <w:pPr>
              <w:spacing w:line="240" w:lineRule="auto"/>
              <w:jc w:val="center"/>
              <w:rPr>
                <w:color w:val="000000"/>
                <w:sz w:val="16"/>
                <w:szCs w:val="16"/>
              </w:rPr>
            </w:pPr>
          </w:p>
        </w:tc>
      </w:tr>
      <w:tr w:rsidR="00FC7E33" w:rsidRPr="00BC1E0A" w14:paraId="282C1490"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A27CECD" w14:textId="77777777" w:rsidR="00FC7E33" w:rsidRPr="00B65FE5" w:rsidRDefault="00FC7E33" w:rsidP="00FC7E33">
            <w:pPr>
              <w:spacing w:line="240" w:lineRule="auto"/>
              <w:rPr>
                <w:color w:val="000000"/>
                <w:sz w:val="16"/>
                <w:szCs w:val="16"/>
              </w:rPr>
            </w:pPr>
            <w:r w:rsidRPr="00B65FE5">
              <w:rPr>
                <w:color w:val="000000"/>
                <w:sz w:val="16"/>
                <w:szCs w:val="16"/>
              </w:rPr>
              <w:t>10.6.1.2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4356983" w14:textId="77777777" w:rsidR="00FC7E33" w:rsidRPr="00B65FE5" w:rsidRDefault="00FC7E33" w:rsidP="00FC7E33">
            <w:pPr>
              <w:spacing w:line="240" w:lineRule="auto"/>
              <w:rPr>
                <w:color w:val="000000"/>
                <w:sz w:val="16"/>
                <w:szCs w:val="16"/>
              </w:rPr>
            </w:pPr>
            <w:r w:rsidRPr="00B65FE5">
              <w:rPr>
                <w:color w:val="000000"/>
                <w:sz w:val="16"/>
                <w:szCs w:val="16"/>
              </w:rPr>
              <w:t>Maatregelen voor netwerken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01D94AB" w14:textId="77777777" w:rsidR="00FC7E33" w:rsidRPr="00B65FE5" w:rsidRDefault="00FC7E33" w:rsidP="00FC7E33">
            <w:pPr>
              <w:spacing w:line="240" w:lineRule="auto"/>
              <w:rPr>
                <w:color w:val="000000"/>
                <w:sz w:val="16"/>
                <w:szCs w:val="16"/>
              </w:rPr>
            </w:pPr>
            <w:r w:rsidRPr="00B65FE5">
              <w:rPr>
                <w:color w:val="000000"/>
                <w:sz w:val="16"/>
                <w:szCs w:val="16"/>
              </w:rPr>
              <w:t>Gegevensuitwisseling tussen vertrouwde en niet vertrouwde zones dient inhoudelijk geautomatiseerd gecontroleerd te worden op aanwezigheid van malware.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DD21EF" w14:textId="7A4A233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6BC868" w14:textId="33014D7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F41DE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2C7592"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CA73A88" w14:textId="6C186B7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7D3ABC" w14:textId="130363A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433B81" w14:textId="283BF49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4E8B6B"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B47739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2B55E0" w14:textId="388B771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C8A7EB7" w14:textId="035B325C" w:rsidR="00FC7E33" w:rsidRPr="00B65FE5" w:rsidRDefault="00FC7E33" w:rsidP="00FC7E33">
            <w:pPr>
              <w:spacing w:line="240" w:lineRule="auto"/>
              <w:jc w:val="center"/>
              <w:rPr>
                <w:color w:val="000000"/>
                <w:sz w:val="16"/>
                <w:szCs w:val="16"/>
              </w:rPr>
            </w:pPr>
          </w:p>
        </w:tc>
      </w:tr>
      <w:tr w:rsidR="00FC7E33" w:rsidRPr="00BC1E0A" w14:paraId="5E82F415"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E1DA93C" w14:textId="77777777" w:rsidR="00FC7E33" w:rsidRPr="00B65FE5" w:rsidRDefault="00FC7E33" w:rsidP="00FC7E33">
            <w:pPr>
              <w:spacing w:line="240" w:lineRule="auto"/>
              <w:rPr>
                <w:color w:val="000000"/>
                <w:sz w:val="16"/>
                <w:szCs w:val="16"/>
              </w:rPr>
            </w:pPr>
            <w:r w:rsidRPr="00B65FE5">
              <w:rPr>
                <w:color w:val="000000"/>
                <w:sz w:val="16"/>
                <w:szCs w:val="16"/>
              </w:rPr>
              <w:t>10.6.1.3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2F2433C" w14:textId="77777777" w:rsidR="00FC7E33" w:rsidRPr="00B65FE5" w:rsidRDefault="00FC7E33" w:rsidP="00FC7E33">
            <w:pPr>
              <w:spacing w:line="240" w:lineRule="auto"/>
              <w:rPr>
                <w:color w:val="000000"/>
                <w:sz w:val="16"/>
                <w:szCs w:val="16"/>
              </w:rPr>
            </w:pPr>
            <w:r w:rsidRPr="00B65FE5">
              <w:rPr>
                <w:color w:val="000000"/>
                <w:sz w:val="16"/>
                <w:szCs w:val="16"/>
              </w:rPr>
              <w:t>Maatregelen voor netwerken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309FF81" w14:textId="77777777" w:rsidR="00FC7E33" w:rsidRPr="00B65FE5" w:rsidRDefault="00FC7E33" w:rsidP="00FC7E33">
            <w:pPr>
              <w:spacing w:line="240" w:lineRule="auto"/>
              <w:rPr>
                <w:color w:val="000000"/>
                <w:sz w:val="16"/>
                <w:szCs w:val="16"/>
              </w:rPr>
            </w:pPr>
            <w:r w:rsidRPr="00B65FE5">
              <w:rPr>
                <w:color w:val="000000"/>
                <w:sz w:val="16"/>
                <w:szCs w:val="16"/>
              </w:rPr>
              <w:t>Bij transport van vertrouwelijke informatie over niet vertrouwde netwerken tussen de verwerker en de verwerkingsverantwoordelijke, zoals over het internet, dient altijd geschikte encryptie te worden toegepast. Zie hiertoe 12.3.1.3.</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9BE63B" w14:textId="09366E0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DC54B4" w14:textId="5405F47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AA4D1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5D3591"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DDCC1F6" w14:textId="7FE0423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09BC60" w14:textId="0413763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8CB00D" w14:textId="1F222FF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4AC241"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C0B282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31059C7" w14:textId="596493E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550F991" w14:textId="5CA79A29" w:rsidR="00FC7E33" w:rsidRPr="00B65FE5" w:rsidRDefault="00FC7E33" w:rsidP="00FC7E33">
            <w:pPr>
              <w:spacing w:line="240" w:lineRule="auto"/>
              <w:jc w:val="center"/>
              <w:rPr>
                <w:color w:val="000000"/>
                <w:sz w:val="16"/>
                <w:szCs w:val="16"/>
              </w:rPr>
            </w:pPr>
          </w:p>
        </w:tc>
      </w:tr>
      <w:tr w:rsidR="00FC7E33" w:rsidRPr="00BC1E0A" w14:paraId="528C7CE2"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DAC39C" w14:textId="77777777" w:rsidR="00FC7E33" w:rsidRPr="00B65FE5" w:rsidRDefault="00FC7E33" w:rsidP="00FC7E33">
            <w:pPr>
              <w:spacing w:line="240" w:lineRule="auto"/>
              <w:rPr>
                <w:color w:val="000000"/>
                <w:sz w:val="16"/>
                <w:szCs w:val="16"/>
              </w:rPr>
            </w:pPr>
            <w:r w:rsidRPr="00B65FE5">
              <w:rPr>
                <w:color w:val="000000"/>
                <w:sz w:val="16"/>
                <w:szCs w:val="16"/>
              </w:rPr>
              <w:t>10.6.2.1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38F2CC9" w14:textId="77777777" w:rsidR="00FC7E33" w:rsidRPr="00B65FE5" w:rsidRDefault="00FC7E33" w:rsidP="00FC7E33">
            <w:pPr>
              <w:spacing w:line="240" w:lineRule="auto"/>
              <w:rPr>
                <w:color w:val="000000"/>
                <w:sz w:val="16"/>
                <w:szCs w:val="16"/>
              </w:rPr>
            </w:pPr>
            <w:r w:rsidRPr="00B65FE5">
              <w:rPr>
                <w:color w:val="000000"/>
                <w:sz w:val="16"/>
                <w:szCs w:val="16"/>
              </w:rPr>
              <w:t>Beveiliging van netwerkdiensten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6B5F12F" w14:textId="77777777" w:rsidR="00FC7E33" w:rsidRPr="00B65FE5" w:rsidRDefault="00FC7E33" w:rsidP="00FC7E33">
            <w:pPr>
              <w:spacing w:line="240" w:lineRule="auto"/>
              <w:rPr>
                <w:color w:val="000000"/>
                <w:sz w:val="16"/>
                <w:szCs w:val="16"/>
              </w:rPr>
            </w:pPr>
            <w:r w:rsidRPr="00B65FE5">
              <w:rPr>
                <w:color w:val="000000"/>
                <w:sz w:val="16"/>
                <w:szCs w:val="16"/>
              </w:rPr>
              <w:t>Beveiligingskenmerken, niveaus van dienstverlening en beheer eisen voor alle netwerkdiensten behoren te worden geïdentificeerd en opgenomen in elke overeenkomst voor netwerkdiensten, zowel voor diensten die intern worden geleverd als voor uitbestede diensten door een verwerker.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F293EE" w14:textId="08286D2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21F4F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EBF89F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1C813B"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196666A" w14:textId="5958636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E3A9E8" w14:textId="79AA95F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F9E202" w14:textId="7D97405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601299"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6B634B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100F82" w14:textId="028C04D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E2F95A4" w14:textId="24D1ED37" w:rsidR="00FC7E33" w:rsidRPr="00B65FE5" w:rsidRDefault="00FC7E33" w:rsidP="00FC7E33">
            <w:pPr>
              <w:spacing w:line="240" w:lineRule="auto"/>
              <w:jc w:val="center"/>
              <w:rPr>
                <w:color w:val="000000"/>
                <w:sz w:val="16"/>
                <w:szCs w:val="16"/>
              </w:rPr>
            </w:pPr>
          </w:p>
        </w:tc>
      </w:tr>
      <w:tr w:rsidR="00FC7E33" w:rsidRPr="00BC1E0A" w14:paraId="2048CC89"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2B1B41B" w14:textId="77777777" w:rsidR="00FC7E33" w:rsidRPr="00B65FE5" w:rsidRDefault="00FC7E33" w:rsidP="00FC7E33">
            <w:pPr>
              <w:spacing w:line="240" w:lineRule="auto"/>
              <w:rPr>
                <w:color w:val="000000"/>
                <w:sz w:val="16"/>
                <w:szCs w:val="16"/>
              </w:rPr>
            </w:pPr>
            <w:r w:rsidRPr="00B65FE5">
              <w:rPr>
                <w:color w:val="000000"/>
                <w:sz w:val="16"/>
                <w:szCs w:val="16"/>
              </w:rPr>
              <w:t>10.8.2.2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6572C0C" w14:textId="77777777" w:rsidR="00FC7E33" w:rsidRPr="00B65FE5" w:rsidRDefault="00FC7E33" w:rsidP="00FC7E33">
            <w:pPr>
              <w:spacing w:line="240" w:lineRule="auto"/>
              <w:rPr>
                <w:color w:val="000000"/>
                <w:sz w:val="16"/>
                <w:szCs w:val="16"/>
              </w:rPr>
            </w:pPr>
            <w:r w:rsidRPr="00B65FE5">
              <w:rPr>
                <w:color w:val="000000"/>
                <w:sz w:val="16"/>
                <w:szCs w:val="16"/>
              </w:rPr>
              <w:t>Uitwisselingsovereenkomsten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941CA11" w14:textId="77777777" w:rsidR="00FC7E33" w:rsidRPr="00B65FE5" w:rsidRDefault="00FC7E33" w:rsidP="00FC7E33">
            <w:pPr>
              <w:spacing w:line="240" w:lineRule="auto"/>
              <w:rPr>
                <w:color w:val="000000"/>
                <w:sz w:val="16"/>
                <w:szCs w:val="16"/>
              </w:rPr>
            </w:pPr>
            <w:r w:rsidRPr="00B65FE5">
              <w:rPr>
                <w:color w:val="000000"/>
                <w:sz w:val="16"/>
                <w:szCs w:val="16"/>
              </w:rPr>
              <w:t>Verantwoordelijkheid en aansprakelijkheid in het geval van informatiebeveiligingsincidenten zijn beschreven, evenals procedures over melding van incidenten van de verwerker naar de verwerkingsverantwoordelijke.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F1A267" w14:textId="11EFF36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F0140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3DE6E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CFFDE3" w14:textId="5924E50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B4BE2E1" w14:textId="2EE9A41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4B9D7D" w14:textId="2048D05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E5B6C1" w14:textId="2E8D38F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A0C4A2" w14:textId="656611F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1A44F5E" w14:textId="13D23C5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85C528" w14:textId="50A2EE8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1E95AAE" w14:textId="2486140D" w:rsidR="00FC7E33" w:rsidRPr="00B65FE5" w:rsidRDefault="00FC7E33" w:rsidP="00FC7E33">
            <w:pPr>
              <w:spacing w:line="240" w:lineRule="auto"/>
              <w:jc w:val="center"/>
              <w:rPr>
                <w:color w:val="000000"/>
                <w:sz w:val="16"/>
                <w:szCs w:val="16"/>
              </w:rPr>
            </w:pPr>
          </w:p>
        </w:tc>
      </w:tr>
      <w:tr w:rsidR="00FC7E33" w:rsidRPr="00BC1E0A" w14:paraId="0D86924E"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3DB590C" w14:textId="77777777" w:rsidR="00FC7E33" w:rsidRPr="00B65FE5" w:rsidRDefault="00FC7E33" w:rsidP="00FC7E33">
            <w:pPr>
              <w:spacing w:line="240" w:lineRule="auto"/>
              <w:rPr>
                <w:color w:val="000000"/>
                <w:sz w:val="16"/>
                <w:szCs w:val="16"/>
              </w:rPr>
            </w:pPr>
            <w:r w:rsidRPr="00B65FE5">
              <w:rPr>
                <w:color w:val="000000"/>
                <w:sz w:val="16"/>
                <w:szCs w:val="16"/>
              </w:rPr>
              <w:t>10.8.3.1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0F3DA75" w14:textId="77777777" w:rsidR="00FC7E33" w:rsidRPr="00B65FE5" w:rsidRDefault="00FC7E33" w:rsidP="00FC7E33">
            <w:pPr>
              <w:spacing w:line="240" w:lineRule="auto"/>
              <w:rPr>
                <w:color w:val="000000"/>
                <w:sz w:val="16"/>
                <w:szCs w:val="16"/>
              </w:rPr>
            </w:pPr>
            <w:r w:rsidRPr="00B65FE5">
              <w:rPr>
                <w:color w:val="000000"/>
                <w:sz w:val="16"/>
                <w:szCs w:val="16"/>
              </w:rPr>
              <w:t>Fysieke media die worden getransporteerd</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6107DB8" w14:textId="77777777" w:rsidR="00FC7E33" w:rsidRPr="00B65FE5" w:rsidRDefault="00FC7E33" w:rsidP="00FC7E33">
            <w:pPr>
              <w:spacing w:line="240" w:lineRule="auto"/>
              <w:rPr>
                <w:color w:val="000000"/>
                <w:sz w:val="16"/>
                <w:szCs w:val="16"/>
              </w:rPr>
            </w:pPr>
            <w:r w:rsidRPr="00B65FE5">
              <w:rPr>
                <w:color w:val="000000"/>
                <w:sz w:val="16"/>
                <w:szCs w:val="16"/>
              </w:rPr>
              <w:t>De verwerker neemt maatregelen om vertrouwelijke informatie te beschermen, zoals:</w:t>
            </w:r>
            <w:r w:rsidRPr="00B65FE5">
              <w:rPr>
                <w:color w:val="000000"/>
                <w:sz w:val="16"/>
                <w:szCs w:val="16"/>
              </w:rPr>
              <w:br/>
              <w:t>• Versleuteling.</w:t>
            </w:r>
            <w:r w:rsidRPr="00B65FE5">
              <w:rPr>
                <w:color w:val="000000"/>
                <w:sz w:val="16"/>
                <w:szCs w:val="16"/>
              </w:rPr>
              <w:br/>
              <w:t>• Bescherming door fysieke maatregelen, zoals afgesloten containers.</w:t>
            </w:r>
            <w:r w:rsidRPr="00B65FE5">
              <w:rPr>
                <w:color w:val="000000"/>
                <w:sz w:val="16"/>
                <w:szCs w:val="16"/>
              </w:rPr>
              <w:br/>
              <w:t>• Gebruik van verpakkingsmateriaal waaraan te zien is of getracht is het te openen</w:t>
            </w:r>
            <w:r w:rsidRPr="00B65FE5">
              <w:rPr>
                <w:color w:val="000000"/>
                <w:sz w:val="16"/>
                <w:szCs w:val="16"/>
              </w:rPr>
              <w:br/>
              <w:t>• Persoonlijke aflevering.</w:t>
            </w:r>
            <w:r w:rsidRPr="00B65FE5">
              <w:rPr>
                <w:color w:val="000000"/>
                <w:sz w:val="16"/>
                <w:szCs w:val="16"/>
              </w:rPr>
              <w:br/>
              <w:t>• Opsplitsing van zendingen in meerdere delen en eventueel verzending via verschillende routes.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B3ACB3" w14:textId="3D5A149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F512F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E6441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CEC11A"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AD2FCB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36563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9581D8" w14:textId="7ACFBF2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A338D3" w14:textId="17CB3DA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8C7CC25" w14:textId="0361B0F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EF8AF2"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7B24824" w14:textId="46BBEB9F" w:rsidR="00FC7E33" w:rsidRPr="00B65FE5" w:rsidRDefault="00FC7E33" w:rsidP="00FC7E33">
            <w:pPr>
              <w:spacing w:line="240" w:lineRule="auto"/>
              <w:jc w:val="center"/>
              <w:rPr>
                <w:color w:val="000000"/>
                <w:sz w:val="16"/>
                <w:szCs w:val="16"/>
              </w:rPr>
            </w:pPr>
          </w:p>
        </w:tc>
      </w:tr>
      <w:tr w:rsidR="00FC7E33" w:rsidRPr="00BC1E0A" w14:paraId="387EDAA8"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2663897" w14:textId="77777777" w:rsidR="00FC7E33" w:rsidRPr="00B65FE5" w:rsidRDefault="00FC7E33" w:rsidP="00FC7E33">
            <w:pPr>
              <w:spacing w:line="240" w:lineRule="auto"/>
              <w:rPr>
                <w:color w:val="000000"/>
                <w:sz w:val="16"/>
                <w:szCs w:val="16"/>
              </w:rPr>
            </w:pPr>
            <w:r w:rsidRPr="00B65FE5">
              <w:rPr>
                <w:color w:val="000000"/>
                <w:sz w:val="16"/>
                <w:szCs w:val="16"/>
              </w:rPr>
              <w:t>10.10.1.1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695BAF2" w14:textId="77777777" w:rsidR="00FC7E33" w:rsidRPr="00B65FE5" w:rsidRDefault="00FC7E33" w:rsidP="00FC7E33">
            <w:pPr>
              <w:spacing w:line="240" w:lineRule="auto"/>
              <w:rPr>
                <w:color w:val="000000"/>
                <w:sz w:val="16"/>
                <w:szCs w:val="16"/>
              </w:rPr>
            </w:pPr>
            <w:r w:rsidRPr="00B65FE5">
              <w:rPr>
                <w:color w:val="000000"/>
                <w:sz w:val="16"/>
                <w:szCs w:val="16"/>
              </w:rPr>
              <w:t>Aanmaken auditlogbestanden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9319155" w14:textId="77777777" w:rsidR="00FC7E33" w:rsidRPr="00B65FE5" w:rsidRDefault="00FC7E33" w:rsidP="00FC7E33">
            <w:pPr>
              <w:spacing w:line="240" w:lineRule="auto"/>
              <w:rPr>
                <w:color w:val="000000"/>
                <w:sz w:val="16"/>
                <w:szCs w:val="16"/>
              </w:rPr>
            </w:pPr>
            <w:r w:rsidRPr="00B65FE5">
              <w:rPr>
                <w:color w:val="000000"/>
                <w:sz w:val="16"/>
                <w:szCs w:val="16"/>
              </w:rPr>
              <w:t>Door de verwerker worden rapportages van logbestanden gemaakt die periodiek worden beoordeeld. Deze periode dient te worden gerelateerd aan de mogelijkheid van misbruik en de schade die kan optreden.</w:t>
            </w:r>
          </w:p>
          <w:p w14:paraId="5DA15C4B" w14:textId="77777777" w:rsidR="00FC7E33" w:rsidRPr="00B65FE5" w:rsidRDefault="00FC7E33" w:rsidP="00FC7E33">
            <w:pPr>
              <w:spacing w:line="240" w:lineRule="auto"/>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5E911A" w14:textId="43D4614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F13C7B" w14:textId="0381884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AA10B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4F90F3" w14:textId="7772735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B787FA8" w14:textId="5449832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C657E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26125A" w14:textId="0EE4864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9AE8B3"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0DE0B59" w14:textId="55CDF78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661399"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40AAC3F" w14:textId="324B15BE" w:rsidR="00FC7E33" w:rsidRPr="00B65FE5" w:rsidRDefault="00FC7E33" w:rsidP="00FC7E33">
            <w:pPr>
              <w:spacing w:line="240" w:lineRule="auto"/>
              <w:jc w:val="center"/>
              <w:rPr>
                <w:color w:val="000000"/>
                <w:sz w:val="16"/>
                <w:szCs w:val="16"/>
              </w:rPr>
            </w:pPr>
          </w:p>
        </w:tc>
      </w:tr>
      <w:tr w:rsidR="00FC7E33" w:rsidRPr="00BC1E0A" w14:paraId="4F1DE64D"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5973CD7" w14:textId="77777777" w:rsidR="00FC7E33" w:rsidRPr="00B65FE5" w:rsidRDefault="00FC7E33" w:rsidP="00FC7E33">
            <w:pPr>
              <w:spacing w:line="240" w:lineRule="auto"/>
              <w:rPr>
                <w:color w:val="000000"/>
                <w:sz w:val="16"/>
                <w:szCs w:val="16"/>
              </w:rPr>
            </w:pPr>
            <w:r w:rsidRPr="00B65FE5">
              <w:rPr>
                <w:color w:val="000000"/>
                <w:sz w:val="16"/>
                <w:szCs w:val="16"/>
              </w:rPr>
              <w:t>10.10.1.2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605EDD4" w14:textId="77777777" w:rsidR="00FC7E33" w:rsidRPr="00B65FE5" w:rsidRDefault="00FC7E33" w:rsidP="00FC7E33">
            <w:pPr>
              <w:spacing w:line="240" w:lineRule="auto"/>
              <w:rPr>
                <w:color w:val="000000"/>
                <w:sz w:val="16"/>
                <w:szCs w:val="16"/>
              </w:rPr>
            </w:pPr>
            <w:r w:rsidRPr="00B65FE5">
              <w:rPr>
                <w:color w:val="000000"/>
                <w:sz w:val="16"/>
                <w:szCs w:val="16"/>
              </w:rPr>
              <w:t>Aanmaken auditlogbestanden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C81C33E" w14:textId="524B583A" w:rsidR="00FC7E33" w:rsidRPr="00B65FE5" w:rsidRDefault="00FC7E33" w:rsidP="00FC7E33">
            <w:pPr>
              <w:spacing w:line="240" w:lineRule="auto"/>
              <w:rPr>
                <w:color w:val="000000"/>
                <w:sz w:val="16"/>
                <w:szCs w:val="16"/>
              </w:rPr>
            </w:pPr>
            <w:r w:rsidRPr="00B65FE5">
              <w:rPr>
                <w:color w:val="000000"/>
                <w:sz w:val="16"/>
                <w:szCs w:val="16"/>
              </w:rPr>
              <w:t>Een logregel bevat minimaal:</w:t>
            </w:r>
            <w:r w:rsidRPr="00B65FE5">
              <w:rPr>
                <w:color w:val="000000"/>
                <w:sz w:val="16"/>
                <w:szCs w:val="16"/>
              </w:rPr>
              <w:br/>
              <w:t>• Een tot een natuurlijk persoon herleidbare gebruikersnaam of ID.</w:t>
            </w:r>
            <w:r w:rsidRPr="00B65FE5">
              <w:rPr>
                <w:color w:val="000000"/>
                <w:sz w:val="16"/>
                <w:szCs w:val="16"/>
              </w:rPr>
              <w:br/>
              <w:t>• De gebeurtenis (zie 10.10.2.1).</w:t>
            </w:r>
            <w:r w:rsidRPr="00B65FE5">
              <w:rPr>
                <w:color w:val="000000"/>
                <w:sz w:val="16"/>
                <w:szCs w:val="16"/>
              </w:rPr>
              <w:br/>
              <w:t xml:space="preserve">• Waar mogelijk de identiteit van het werkstation of de locatie. </w:t>
            </w:r>
            <w:r w:rsidRPr="00B65FE5">
              <w:rPr>
                <w:color w:val="000000"/>
                <w:sz w:val="16"/>
                <w:szCs w:val="16"/>
              </w:rPr>
              <w:br/>
              <w:t>• Het object waarop de handeling werd uitgevoerd.</w:t>
            </w:r>
            <w:r w:rsidRPr="00B65FE5">
              <w:rPr>
                <w:color w:val="000000"/>
                <w:sz w:val="16"/>
                <w:szCs w:val="16"/>
              </w:rPr>
              <w:br/>
              <w:t>• Het resultaat van de handeling.• De datum en het tijdstip van de gebeurtenis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2C0A93" w14:textId="45A4059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9E765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2F497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21395D" w14:textId="7CC0975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9A258F0" w14:textId="2339B68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3AB2D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EC097E" w14:textId="6FFFD5E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351EBB" w14:textId="6B08966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CE8E4CC" w14:textId="599CBD3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9E1923" w14:textId="15A6320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53721F1" w14:textId="058DF1D8" w:rsidR="00FC7E33" w:rsidRPr="00B65FE5" w:rsidRDefault="00FC7E33" w:rsidP="00FC7E33">
            <w:pPr>
              <w:spacing w:line="240" w:lineRule="auto"/>
              <w:jc w:val="center"/>
              <w:rPr>
                <w:color w:val="000000"/>
                <w:sz w:val="16"/>
                <w:szCs w:val="16"/>
              </w:rPr>
            </w:pPr>
          </w:p>
        </w:tc>
      </w:tr>
      <w:tr w:rsidR="00FC7E33" w:rsidRPr="00BC1E0A" w14:paraId="5B50ED93"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9190A50" w14:textId="77777777" w:rsidR="00FC7E33" w:rsidRPr="00B65FE5" w:rsidRDefault="00FC7E33" w:rsidP="00FC7E33">
            <w:pPr>
              <w:spacing w:line="240" w:lineRule="auto"/>
              <w:rPr>
                <w:color w:val="000000"/>
                <w:sz w:val="16"/>
                <w:szCs w:val="16"/>
              </w:rPr>
            </w:pPr>
            <w:r w:rsidRPr="00B65FE5">
              <w:rPr>
                <w:color w:val="000000"/>
                <w:sz w:val="16"/>
                <w:szCs w:val="16"/>
              </w:rPr>
              <w:t>10.10.1.3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0AD7FF1" w14:textId="77777777" w:rsidR="00FC7E33" w:rsidRPr="00B65FE5" w:rsidRDefault="00FC7E33" w:rsidP="00FC7E33">
            <w:pPr>
              <w:spacing w:line="240" w:lineRule="auto"/>
              <w:rPr>
                <w:color w:val="000000"/>
                <w:sz w:val="16"/>
                <w:szCs w:val="16"/>
              </w:rPr>
            </w:pPr>
            <w:r w:rsidRPr="00B65FE5">
              <w:rPr>
                <w:color w:val="000000"/>
                <w:sz w:val="16"/>
                <w:szCs w:val="16"/>
              </w:rPr>
              <w:t>Aanmaken auditlogbestanden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B123B6E" w14:textId="77777777" w:rsidR="00FC7E33" w:rsidRPr="00B65FE5" w:rsidRDefault="00FC7E33" w:rsidP="00FC7E33">
            <w:pPr>
              <w:spacing w:line="240" w:lineRule="auto"/>
              <w:rPr>
                <w:color w:val="000000"/>
                <w:sz w:val="16"/>
                <w:szCs w:val="16"/>
              </w:rPr>
            </w:pPr>
            <w:r w:rsidRPr="00B65FE5">
              <w:rPr>
                <w:color w:val="000000"/>
                <w:sz w:val="16"/>
                <w:szCs w:val="16"/>
              </w:rPr>
              <w:t>In een logregel wordt in geen geval gevoelige gegevens opgenomen. Dit betreft onder meer gegevens waarmee de beveiliging doorbroken kan worden (zoals wachtwoorden, inbelnummers, et cetera).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7EE6F9" w14:textId="73F39E7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6F833F"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0AE8D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93821C" w14:textId="037BD03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7F32545" w14:textId="781D265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E996C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4A3628" w14:textId="44BE4B7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0C873C" w14:textId="437F588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2ACAF17" w14:textId="6D12FCE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C5B1DE" w14:textId="23DAE84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C455816" w14:textId="31839A73" w:rsidR="00FC7E33" w:rsidRPr="00B65FE5" w:rsidRDefault="00FC7E33" w:rsidP="00FC7E33">
            <w:pPr>
              <w:spacing w:line="240" w:lineRule="auto"/>
              <w:jc w:val="center"/>
              <w:rPr>
                <w:color w:val="000000"/>
                <w:sz w:val="16"/>
                <w:szCs w:val="16"/>
              </w:rPr>
            </w:pPr>
          </w:p>
        </w:tc>
      </w:tr>
      <w:tr w:rsidR="00FC7E33" w:rsidRPr="00BC1E0A" w14:paraId="0863C69F"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B0D4570" w14:textId="77777777" w:rsidR="00FC7E33" w:rsidRPr="00B65FE5" w:rsidRDefault="00FC7E33" w:rsidP="00FC7E33">
            <w:pPr>
              <w:spacing w:line="240" w:lineRule="auto"/>
              <w:rPr>
                <w:color w:val="000000"/>
                <w:sz w:val="16"/>
                <w:szCs w:val="16"/>
              </w:rPr>
            </w:pPr>
            <w:r w:rsidRPr="00B65FE5">
              <w:rPr>
                <w:color w:val="000000"/>
                <w:sz w:val="16"/>
                <w:szCs w:val="16"/>
              </w:rPr>
              <w:t>10.10.2.1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72D910F" w14:textId="77777777" w:rsidR="00FC7E33" w:rsidRPr="00B65FE5" w:rsidRDefault="00FC7E33" w:rsidP="00FC7E33">
            <w:pPr>
              <w:spacing w:line="240" w:lineRule="auto"/>
              <w:rPr>
                <w:color w:val="000000"/>
                <w:sz w:val="16"/>
                <w:szCs w:val="16"/>
              </w:rPr>
            </w:pPr>
            <w:r w:rsidRPr="00B65FE5">
              <w:rPr>
                <w:color w:val="000000"/>
                <w:sz w:val="16"/>
                <w:szCs w:val="16"/>
              </w:rPr>
              <w:t>Controle van systeemgebruik</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A22CF34" w14:textId="77777777" w:rsidR="00FC7E33" w:rsidRPr="00B65FE5" w:rsidRDefault="00FC7E33" w:rsidP="00FC7E33">
            <w:pPr>
              <w:spacing w:line="240" w:lineRule="auto"/>
              <w:rPr>
                <w:color w:val="000000"/>
                <w:sz w:val="16"/>
                <w:szCs w:val="16"/>
              </w:rPr>
            </w:pPr>
            <w:r w:rsidRPr="00B65FE5">
              <w:rPr>
                <w:color w:val="000000"/>
                <w:sz w:val="16"/>
                <w:szCs w:val="16"/>
              </w:rPr>
              <w:t xml:space="preserve">De volgende gebeurtenissen worden in ieder geval opgenomen in de </w:t>
            </w:r>
            <w:proofErr w:type="spellStart"/>
            <w:r w:rsidRPr="00B65FE5">
              <w:rPr>
                <w:color w:val="000000"/>
                <w:sz w:val="16"/>
                <w:szCs w:val="16"/>
              </w:rPr>
              <w:t>logging</w:t>
            </w:r>
            <w:proofErr w:type="spellEnd"/>
            <w:r w:rsidRPr="00B65FE5">
              <w:rPr>
                <w:color w:val="000000"/>
                <w:sz w:val="16"/>
                <w:szCs w:val="16"/>
              </w:rPr>
              <w:t>:</w:t>
            </w:r>
            <w:r w:rsidRPr="00B65FE5">
              <w:rPr>
                <w:color w:val="000000"/>
                <w:sz w:val="16"/>
                <w:szCs w:val="16"/>
              </w:rPr>
              <w:br/>
              <w:t xml:space="preserve">• Gebruik van technische beheerfuncties, zoals het wijzigingen van configuratie of instelling: uitvoeren van een systeemcommando, starten en stoppen, uitvoering van een back-up of </w:t>
            </w:r>
            <w:proofErr w:type="spellStart"/>
            <w:r w:rsidRPr="00B65FE5">
              <w:rPr>
                <w:color w:val="000000"/>
                <w:sz w:val="16"/>
                <w:szCs w:val="16"/>
              </w:rPr>
              <w:t>restore</w:t>
            </w:r>
            <w:proofErr w:type="spellEnd"/>
            <w:r w:rsidRPr="00B65FE5">
              <w:rPr>
                <w:color w:val="000000"/>
                <w:sz w:val="16"/>
                <w:szCs w:val="16"/>
              </w:rPr>
              <w:t>.</w:t>
            </w:r>
            <w:r w:rsidRPr="00B65FE5">
              <w:rPr>
                <w:color w:val="000000"/>
                <w:sz w:val="16"/>
                <w:szCs w:val="16"/>
              </w:rPr>
              <w:br/>
              <w:t>• Gebruik van functioneel beheerfuncties, zoals het wijzigingen van configuratie en instellingen, release van nieuwe functionaliteit, ingrepen in gegevenssets (waaronder databases).</w:t>
            </w:r>
            <w:r w:rsidRPr="00B65FE5">
              <w:rPr>
                <w:color w:val="000000"/>
                <w:sz w:val="16"/>
                <w:szCs w:val="16"/>
              </w:rPr>
              <w:br/>
              <w:t>• Handelingen van beveiligingsbeheer, zoals het opvoeren en afvoeren gebruikers, toekennen en intrekken van rechten, wachtwoord reset, uitgifte en intrekken van cryptosleutels.</w:t>
            </w:r>
            <w:r w:rsidRPr="00B65FE5">
              <w:rPr>
                <w:color w:val="000000"/>
                <w:sz w:val="16"/>
                <w:szCs w:val="16"/>
              </w:rPr>
              <w:br/>
              <w:t xml:space="preserve">• Beveiligingsincidenten (zoals de aanwezigheid van malware, testen op </w:t>
            </w:r>
            <w:proofErr w:type="spellStart"/>
            <w:r w:rsidRPr="00B65FE5">
              <w:rPr>
                <w:color w:val="000000"/>
                <w:sz w:val="16"/>
                <w:szCs w:val="16"/>
              </w:rPr>
              <w:t>vulnerabilities</w:t>
            </w:r>
            <w:proofErr w:type="spellEnd"/>
            <w:r w:rsidRPr="00B65FE5">
              <w:rPr>
                <w:color w:val="000000"/>
                <w:sz w:val="16"/>
                <w:szCs w:val="16"/>
              </w:rPr>
              <w:t>, foutieve inlogpogingen, overschrijding van autorisatiebevoegdheden, geweigerde pogingen om toegang te krijgen, het gebruik van niet operationele systeemservices, het starten en stoppen van security services).</w:t>
            </w:r>
            <w:r w:rsidRPr="00B65FE5">
              <w:rPr>
                <w:color w:val="000000"/>
                <w:sz w:val="16"/>
                <w:szCs w:val="16"/>
              </w:rPr>
              <w:br/>
              <w:t>• Verstoringen in het productieproces (zoals het vollopen van queues, systeemfouten, afbreken tijdens executie van programmatuur, het niet beschikbaar zijn van aangeroepen programmaonderdelen of systemen).</w:t>
            </w:r>
            <w:r w:rsidRPr="00B65FE5">
              <w:rPr>
                <w:color w:val="000000"/>
                <w:sz w:val="16"/>
                <w:szCs w:val="16"/>
              </w:rPr>
              <w:br/>
              <w:t>• Handelingen van gebruikers, zoals goede en foute inlogpogingen, systeemtoegang, gebruik van online transacties en toegang tot bestanden door systeembeheerders.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73E72A" w14:textId="6412443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7817F6" w14:textId="1B56B57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3C332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841419" w14:textId="3FF0549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103D940" w14:textId="1154159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B258B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0371D4" w14:textId="5362364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328EC9" w14:textId="0774A60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59C7469" w14:textId="0C7C3C2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2AAD40" w14:textId="200CBCB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6453735" w14:textId="20C90359" w:rsidR="00FC7E33" w:rsidRPr="00B65FE5" w:rsidRDefault="00FC7E33" w:rsidP="00FC7E33">
            <w:pPr>
              <w:spacing w:line="240" w:lineRule="auto"/>
              <w:jc w:val="center"/>
              <w:rPr>
                <w:color w:val="000000"/>
                <w:sz w:val="16"/>
                <w:szCs w:val="16"/>
              </w:rPr>
            </w:pPr>
          </w:p>
        </w:tc>
      </w:tr>
      <w:tr w:rsidR="00FC7E33" w:rsidRPr="00BC1E0A" w14:paraId="31E57A1A"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EAB5346" w14:textId="77777777" w:rsidR="00FC7E33" w:rsidRPr="00B65FE5" w:rsidRDefault="00FC7E33" w:rsidP="00FC7E33">
            <w:pPr>
              <w:spacing w:line="240" w:lineRule="auto"/>
              <w:rPr>
                <w:color w:val="000000"/>
                <w:sz w:val="16"/>
                <w:szCs w:val="16"/>
              </w:rPr>
            </w:pPr>
            <w:r w:rsidRPr="00B65FE5">
              <w:rPr>
                <w:color w:val="000000"/>
                <w:sz w:val="16"/>
                <w:szCs w:val="16"/>
              </w:rPr>
              <w:t>10.10.3.3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DA66F6F" w14:textId="77777777" w:rsidR="00FC7E33" w:rsidRPr="00B65FE5" w:rsidRDefault="00FC7E33" w:rsidP="00FC7E33">
            <w:pPr>
              <w:spacing w:line="240" w:lineRule="auto"/>
              <w:rPr>
                <w:color w:val="000000"/>
                <w:sz w:val="16"/>
                <w:szCs w:val="16"/>
              </w:rPr>
            </w:pPr>
            <w:r w:rsidRPr="00B65FE5">
              <w:rPr>
                <w:color w:val="000000"/>
                <w:sz w:val="16"/>
                <w:szCs w:val="16"/>
              </w:rPr>
              <w:t>Bescherming van informatie in logestanden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50DC859" w14:textId="77777777" w:rsidR="00FC7E33" w:rsidRPr="00B65FE5" w:rsidRDefault="00FC7E33" w:rsidP="00FC7E33">
            <w:pPr>
              <w:spacing w:line="240" w:lineRule="auto"/>
              <w:rPr>
                <w:color w:val="000000"/>
                <w:sz w:val="16"/>
                <w:szCs w:val="16"/>
              </w:rPr>
            </w:pPr>
            <w:r w:rsidRPr="00B65FE5">
              <w:rPr>
                <w:color w:val="000000"/>
                <w:sz w:val="16"/>
                <w:szCs w:val="16"/>
              </w:rPr>
              <w:t>Logbestanden worden zodanig beschermd dat deze niet aangepast of gemanipuleerd kunnen worden.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CBBBB2" w14:textId="2BD0EDA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EC92CD" w14:textId="687D22C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C8951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0D8726" w14:textId="01EA8AB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806A22F" w14:textId="61CD412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88B5B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AF5896" w14:textId="79C9FD8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E6540C" w14:textId="2112836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0333D3B" w14:textId="151C53C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C0D75A" w14:textId="23AF72D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9126625" w14:textId="5A923171" w:rsidR="00FC7E33" w:rsidRPr="00B65FE5" w:rsidRDefault="00FC7E33" w:rsidP="00FC7E33">
            <w:pPr>
              <w:spacing w:line="240" w:lineRule="auto"/>
              <w:jc w:val="center"/>
              <w:rPr>
                <w:color w:val="000000"/>
                <w:sz w:val="16"/>
                <w:szCs w:val="16"/>
              </w:rPr>
            </w:pPr>
          </w:p>
        </w:tc>
      </w:tr>
      <w:tr w:rsidR="00FC7E33" w:rsidRPr="00BC1E0A" w14:paraId="65A320BB"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B89F70F" w14:textId="77777777" w:rsidR="00FC7E33" w:rsidRPr="00B65FE5" w:rsidRDefault="00FC7E33" w:rsidP="00FC7E33">
            <w:pPr>
              <w:spacing w:line="240" w:lineRule="auto"/>
              <w:rPr>
                <w:color w:val="000000"/>
                <w:sz w:val="16"/>
                <w:szCs w:val="16"/>
              </w:rPr>
            </w:pPr>
            <w:r w:rsidRPr="00B65FE5">
              <w:rPr>
                <w:color w:val="000000"/>
                <w:sz w:val="16"/>
                <w:szCs w:val="16"/>
              </w:rPr>
              <w:t>10.10.3.5</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6D7DC76" w14:textId="77777777" w:rsidR="00FC7E33" w:rsidRPr="00B65FE5" w:rsidRDefault="00FC7E33" w:rsidP="00FC7E33">
            <w:pPr>
              <w:spacing w:line="240" w:lineRule="auto"/>
              <w:rPr>
                <w:color w:val="000000"/>
                <w:sz w:val="16"/>
                <w:szCs w:val="16"/>
              </w:rPr>
            </w:pPr>
            <w:r w:rsidRPr="00B65FE5">
              <w:rPr>
                <w:color w:val="000000"/>
                <w:sz w:val="16"/>
                <w:szCs w:val="16"/>
              </w:rPr>
              <w:t>Bescherming van informatie in logestanden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2313E76" w14:textId="77777777" w:rsidR="00FC7E33" w:rsidRPr="00B65FE5" w:rsidRDefault="00FC7E33" w:rsidP="00FC7E33">
            <w:pPr>
              <w:spacing w:line="240" w:lineRule="auto"/>
              <w:rPr>
                <w:color w:val="000000"/>
                <w:sz w:val="16"/>
                <w:szCs w:val="16"/>
              </w:rPr>
            </w:pPr>
            <w:r w:rsidRPr="00B65FE5">
              <w:rPr>
                <w:color w:val="000000"/>
                <w:sz w:val="16"/>
                <w:szCs w:val="16"/>
              </w:rPr>
              <w:t>De beschikbaarheid van loginformatie is gewaarborgd binnen de termijn waarin loganalyse noodzakelijk wordt geacht, met een minimum van drie maanden, conform de wensen van de verwerkingsverantwoordelijke. Bij een (vermoed) informatiebeveiligingsincident is de bewaartermijn minimaal drie jaar.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35F30F" w14:textId="093994B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BA5725" w14:textId="23ABDFC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AE185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E85251"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DAAB46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D6EDF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73F8D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1D4CE8"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31C381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A0EC6D"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49AE72B" w14:textId="77777777" w:rsidR="00FC7E33" w:rsidRPr="00B65FE5" w:rsidRDefault="00FC7E33" w:rsidP="00FC7E33">
            <w:pPr>
              <w:spacing w:line="240" w:lineRule="auto"/>
              <w:jc w:val="center"/>
              <w:rPr>
                <w:color w:val="000000"/>
                <w:sz w:val="16"/>
                <w:szCs w:val="16"/>
              </w:rPr>
            </w:pPr>
          </w:p>
        </w:tc>
      </w:tr>
      <w:tr w:rsidR="00FC7E33" w14:paraId="197B0B96"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E3637D7" w14:textId="77777777" w:rsidR="00FC7E33" w:rsidRPr="00B65FE5" w:rsidRDefault="00FC7E33" w:rsidP="00FC7E33">
            <w:pPr>
              <w:spacing w:line="240" w:lineRule="auto"/>
              <w:rPr>
                <w:color w:val="000000"/>
                <w:sz w:val="16"/>
                <w:szCs w:val="16"/>
              </w:rPr>
            </w:pPr>
            <w:r w:rsidRPr="00B65FE5">
              <w:rPr>
                <w:color w:val="000000"/>
                <w:sz w:val="16"/>
                <w:szCs w:val="16"/>
              </w:rPr>
              <w:t>10.10.6.1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108F09F" w14:textId="77777777" w:rsidR="00FC7E33" w:rsidRPr="00B65FE5" w:rsidRDefault="00FC7E33" w:rsidP="00FC7E33">
            <w:pPr>
              <w:spacing w:line="240" w:lineRule="auto"/>
              <w:rPr>
                <w:color w:val="000000"/>
                <w:sz w:val="16"/>
                <w:szCs w:val="16"/>
              </w:rPr>
            </w:pPr>
            <w:r w:rsidRPr="00B65FE5">
              <w:rPr>
                <w:color w:val="000000"/>
                <w:sz w:val="16"/>
                <w:szCs w:val="16"/>
              </w:rPr>
              <w:t>Synchronisatie van systeemklokken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F03E278" w14:textId="77777777" w:rsidR="00FC7E33" w:rsidRPr="00B65FE5" w:rsidRDefault="00FC7E33" w:rsidP="00FC7E33">
            <w:pPr>
              <w:spacing w:line="240" w:lineRule="auto"/>
              <w:rPr>
                <w:color w:val="000000"/>
                <w:sz w:val="16"/>
                <w:szCs w:val="16"/>
              </w:rPr>
            </w:pPr>
            <w:r w:rsidRPr="00B65FE5">
              <w:rPr>
                <w:color w:val="000000"/>
                <w:sz w:val="16"/>
                <w:szCs w:val="16"/>
              </w:rPr>
              <w:t xml:space="preserve">Er worden maatregelen genomen om er voor te zorgen dat de logbestanden die verzameld worden aan elkaar te relateren zijn, op basis van het tijdstip waarin ze zijn opgetreden.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140636" w14:textId="010B8FD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3F1FAF" w14:textId="13B45A3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AF3CC9" w14:textId="3349E8A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BBDE68" w14:textId="1DD932A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550317E" w14:textId="1A498CA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87965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9EC90A" w14:textId="5510819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936B22" w14:textId="5E48FCD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C81E3C5" w14:textId="7AC5AD5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0BF667" w14:textId="1CD4B5B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BF88E61" w14:textId="357F9A29" w:rsidR="00FC7E33" w:rsidRPr="00B65FE5" w:rsidRDefault="00FC7E33" w:rsidP="00FC7E33">
            <w:pPr>
              <w:spacing w:line="240" w:lineRule="auto"/>
              <w:jc w:val="center"/>
              <w:rPr>
                <w:color w:val="000000"/>
                <w:sz w:val="16"/>
                <w:szCs w:val="16"/>
              </w:rPr>
            </w:pPr>
          </w:p>
        </w:tc>
      </w:tr>
      <w:tr w:rsidR="00FC7E33" w:rsidRPr="00BC1E0A" w14:paraId="2121E227"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07845FF" w14:textId="77777777" w:rsidR="00FC7E33" w:rsidRPr="00B65FE5" w:rsidRDefault="00FC7E33" w:rsidP="00FC7E33">
            <w:pPr>
              <w:spacing w:line="240" w:lineRule="auto"/>
              <w:rPr>
                <w:color w:val="000000"/>
                <w:sz w:val="16"/>
                <w:szCs w:val="16"/>
              </w:rPr>
            </w:pPr>
            <w:r w:rsidRPr="00B65FE5">
              <w:rPr>
                <w:color w:val="000000"/>
                <w:sz w:val="16"/>
                <w:szCs w:val="16"/>
              </w:rPr>
              <w:t>11.4.2.1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1220C92" w14:textId="77777777" w:rsidR="00FC7E33" w:rsidRPr="00B65FE5" w:rsidRDefault="00FC7E33" w:rsidP="00FC7E33">
            <w:pPr>
              <w:spacing w:line="240" w:lineRule="auto"/>
              <w:rPr>
                <w:color w:val="000000"/>
                <w:sz w:val="16"/>
                <w:szCs w:val="16"/>
              </w:rPr>
            </w:pPr>
            <w:r w:rsidRPr="00B65FE5">
              <w:rPr>
                <w:color w:val="000000"/>
                <w:sz w:val="16"/>
                <w:szCs w:val="16"/>
              </w:rPr>
              <w:t>Authenticatie van gebruikers bij externe verbindingen.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2491B13" w14:textId="77777777" w:rsidR="00FC7E33" w:rsidRPr="00B65FE5" w:rsidRDefault="00FC7E33" w:rsidP="00FC7E33">
            <w:pPr>
              <w:spacing w:line="240" w:lineRule="auto"/>
              <w:rPr>
                <w:color w:val="000000"/>
                <w:sz w:val="16"/>
                <w:szCs w:val="16"/>
              </w:rPr>
            </w:pPr>
            <w:r w:rsidRPr="00B65FE5">
              <w:rPr>
                <w:color w:val="000000"/>
                <w:sz w:val="16"/>
                <w:szCs w:val="16"/>
              </w:rPr>
              <w:t>Als externe toegang nodig is tot de persoonsgegevens van de verwerkingsverantwoordelijke door eigen personeel, of personeel van de verwerker, dienen geschikte authenticatie methodes te worden gebruikt.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A0802B" w14:textId="339A170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61CA6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9F015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03A00E" w14:textId="3078064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C200211" w14:textId="12A686F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FC1CDE" w14:textId="246E8EA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EC508F" w14:textId="7548F57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DB449B" w14:textId="31186A7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6E3D329" w14:textId="0C97AC1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28B876" w14:textId="274ADAC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E398EA4" w14:textId="7B49F620" w:rsidR="00FC7E33" w:rsidRPr="00B65FE5" w:rsidRDefault="00FC7E33" w:rsidP="00FC7E33">
            <w:pPr>
              <w:spacing w:line="240" w:lineRule="auto"/>
              <w:jc w:val="center"/>
              <w:rPr>
                <w:color w:val="000000"/>
                <w:sz w:val="16"/>
                <w:szCs w:val="16"/>
              </w:rPr>
            </w:pPr>
          </w:p>
        </w:tc>
      </w:tr>
      <w:tr w:rsidR="00FC7E33" w:rsidRPr="00BC1E0A" w14:paraId="05BAA847"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BEDAAF7" w14:textId="77777777" w:rsidR="00FC7E33" w:rsidRPr="00B65FE5" w:rsidRDefault="00FC7E33" w:rsidP="00FC7E33">
            <w:pPr>
              <w:spacing w:line="240" w:lineRule="auto"/>
              <w:rPr>
                <w:color w:val="000000"/>
                <w:sz w:val="16"/>
                <w:szCs w:val="16"/>
              </w:rPr>
            </w:pPr>
            <w:r w:rsidRPr="00B65FE5">
              <w:rPr>
                <w:color w:val="000000"/>
                <w:sz w:val="16"/>
                <w:szCs w:val="16"/>
              </w:rPr>
              <w:t>11.4.5.5</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7C4936E" w14:textId="77777777" w:rsidR="00FC7E33" w:rsidRPr="00B65FE5" w:rsidRDefault="00FC7E33" w:rsidP="00FC7E33">
            <w:pPr>
              <w:spacing w:line="240" w:lineRule="auto"/>
              <w:rPr>
                <w:color w:val="000000"/>
                <w:sz w:val="16"/>
                <w:szCs w:val="16"/>
              </w:rPr>
            </w:pPr>
            <w:r w:rsidRPr="00B65FE5">
              <w:rPr>
                <w:color w:val="000000"/>
                <w:sz w:val="16"/>
                <w:szCs w:val="16"/>
              </w:rPr>
              <w:t>Scheiding van netwerken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B58CAAA" w14:textId="77777777" w:rsidR="00FC7E33" w:rsidRPr="00B65FE5" w:rsidRDefault="00FC7E33" w:rsidP="00FC7E33">
            <w:pPr>
              <w:spacing w:line="240" w:lineRule="auto"/>
              <w:rPr>
                <w:color w:val="000000"/>
                <w:sz w:val="16"/>
                <w:szCs w:val="16"/>
              </w:rPr>
            </w:pPr>
            <w:r w:rsidRPr="00B65FE5">
              <w:rPr>
                <w:color w:val="000000"/>
                <w:sz w:val="16"/>
                <w:szCs w:val="16"/>
              </w:rPr>
              <w:t>Zonering wordt ingericht met voorzieningen waarvan de functionaliteit is beperkt tot het strikt noodzakelijke (</w:t>
            </w:r>
            <w:proofErr w:type="spellStart"/>
            <w:r w:rsidRPr="00B65FE5">
              <w:rPr>
                <w:color w:val="000000"/>
                <w:sz w:val="16"/>
                <w:szCs w:val="16"/>
              </w:rPr>
              <w:t>hardening</w:t>
            </w:r>
            <w:proofErr w:type="spellEnd"/>
            <w:r w:rsidRPr="00B65FE5">
              <w:rPr>
                <w:color w:val="000000"/>
                <w:sz w:val="16"/>
                <w:szCs w:val="16"/>
              </w:rPr>
              <w:t xml:space="preserve"> van voorzieningen).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639E39" w14:textId="39714A6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B9A89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86091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189067" w14:textId="0795E70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B68845A" w14:textId="19947B7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AA4EBB" w14:textId="4064453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9B3433" w14:textId="0AFEC8F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2E6152" w14:textId="10B9577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65843A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276435" w14:textId="7DB80D2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93C3499" w14:textId="5F7424A8" w:rsidR="00FC7E33" w:rsidRPr="00B65FE5" w:rsidRDefault="00FC7E33" w:rsidP="00FC7E33">
            <w:pPr>
              <w:spacing w:line="240" w:lineRule="auto"/>
              <w:jc w:val="center"/>
              <w:rPr>
                <w:color w:val="000000"/>
                <w:sz w:val="16"/>
                <w:szCs w:val="16"/>
              </w:rPr>
            </w:pPr>
          </w:p>
        </w:tc>
      </w:tr>
      <w:tr w:rsidR="00FC7E33" w:rsidRPr="00BC1E0A" w14:paraId="218268F3"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4D66556" w14:textId="77777777" w:rsidR="00FC7E33" w:rsidRPr="00B65FE5" w:rsidRDefault="00FC7E33" w:rsidP="00FC7E33">
            <w:pPr>
              <w:spacing w:line="240" w:lineRule="auto"/>
              <w:rPr>
                <w:color w:val="000000"/>
                <w:sz w:val="16"/>
                <w:szCs w:val="16"/>
              </w:rPr>
            </w:pPr>
            <w:r w:rsidRPr="00B65FE5">
              <w:rPr>
                <w:color w:val="000000"/>
                <w:sz w:val="16"/>
                <w:szCs w:val="16"/>
              </w:rPr>
              <w:t>11.5.1.1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FFA8144" w14:textId="77777777" w:rsidR="00FC7E33" w:rsidRPr="00B65FE5" w:rsidRDefault="00FC7E33" w:rsidP="00FC7E33">
            <w:pPr>
              <w:spacing w:line="240" w:lineRule="auto"/>
              <w:rPr>
                <w:color w:val="000000"/>
                <w:sz w:val="16"/>
                <w:szCs w:val="16"/>
              </w:rPr>
            </w:pPr>
            <w:r w:rsidRPr="00B65FE5">
              <w:rPr>
                <w:color w:val="000000"/>
                <w:sz w:val="16"/>
                <w:szCs w:val="16"/>
              </w:rPr>
              <w:t>Beveiligde inlogprocedures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83DCC32" w14:textId="77777777" w:rsidR="00FC7E33" w:rsidRPr="00B65FE5" w:rsidRDefault="00FC7E33" w:rsidP="00FC7E33">
            <w:pPr>
              <w:spacing w:line="240" w:lineRule="auto"/>
              <w:rPr>
                <w:color w:val="000000"/>
                <w:sz w:val="16"/>
                <w:szCs w:val="16"/>
              </w:rPr>
            </w:pPr>
            <w:r w:rsidRPr="00B65FE5">
              <w:rPr>
                <w:color w:val="000000"/>
                <w:sz w:val="16"/>
                <w:szCs w:val="16"/>
              </w:rPr>
              <w:t>Toegang tot de persoonsgegevens van de verwerkingsverantwoordelijke wordt verleend op basis van twee-factor authenticatie.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CF6060" w14:textId="77777777" w:rsidR="00FC7E33" w:rsidRPr="00B65FE5" w:rsidRDefault="00FC7E33" w:rsidP="00FC7E33">
            <w:pPr>
              <w:spacing w:line="240" w:lineRule="auto"/>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B0FDE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09FF4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94327F" w14:textId="1CCDB0F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661FFD7" w14:textId="70512D8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A09C71" w14:textId="61C0E61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49E83DF" w14:textId="6B70EF5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3606A4" w14:textId="315C0EF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3A9622C" w14:textId="31B28F5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280C5A" w14:textId="18DEBEC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F6E9CCF" w14:textId="05AF24C4" w:rsidR="00FC7E33" w:rsidRPr="00B65FE5" w:rsidRDefault="00FC7E33" w:rsidP="00FC7E33">
            <w:pPr>
              <w:spacing w:line="240" w:lineRule="auto"/>
              <w:jc w:val="center"/>
              <w:rPr>
                <w:color w:val="000000"/>
                <w:sz w:val="16"/>
                <w:szCs w:val="16"/>
              </w:rPr>
            </w:pPr>
          </w:p>
        </w:tc>
      </w:tr>
      <w:tr w:rsidR="00FC7E33" w:rsidRPr="00BC1E0A" w14:paraId="229E8842"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300EB26" w14:textId="77777777" w:rsidR="00FC7E33" w:rsidRPr="00B65FE5" w:rsidRDefault="00FC7E33" w:rsidP="00FC7E33">
            <w:pPr>
              <w:spacing w:line="240" w:lineRule="auto"/>
              <w:rPr>
                <w:color w:val="000000"/>
                <w:sz w:val="16"/>
                <w:szCs w:val="16"/>
              </w:rPr>
            </w:pPr>
            <w:r w:rsidRPr="00B65FE5">
              <w:rPr>
                <w:color w:val="000000"/>
                <w:sz w:val="16"/>
                <w:szCs w:val="16"/>
              </w:rPr>
              <w:t>11.5.1.2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549E579" w14:textId="77777777" w:rsidR="00FC7E33" w:rsidRPr="00B65FE5" w:rsidRDefault="00FC7E33" w:rsidP="00FC7E33">
            <w:pPr>
              <w:spacing w:line="240" w:lineRule="auto"/>
              <w:rPr>
                <w:color w:val="000000"/>
                <w:sz w:val="16"/>
                <w:szCs w:val="16"/>
              </w:rPr>
            </w:pPr>
            <w:r w:rsidRPr="00B65FE5">
              <w:rPr>
                <w:color w:val="000000"/>
                <w:sz w:val="16"/>
                <w:szCs w:val="16"/>
              </w:rPr>
              <w:t>Beveiligde inlogprocedures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EF5368A" w14:textId="77777777" w:rsidR="00FC7E33" w:rsidRPr="00B65FE5" w:rsidRDefault="00FC7E33" w:rsidP="00FC7E33">
            <w:pPr>
              <w:spacing w:line="240" w:lineRule="auto"/>
              <w:rPr>
                <w:color w:val="000000"/>
                <w:sz w:val="16"/>
                <w:szCs w:val="16"/>
              </w:rPr>
            </w:pPr>
            <w:r w:rsidRPr="00B65FE5">
              <w:rPr>
                <w:color w:val="000000"/>
                <w:sz w:val="16"/>
                <w:szCs w:val="16"/>
              </w:rPr>
              <w:t>Het wachtwoord wordt niet getoond op het scherm tijdens het ingeven. Er wordt geen informatie getoond die herleidbaar is tot de authenticatiegegevens.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3A0F0C" w14:textId="4A40D408" w:rsidR="00FC7E33" w:rsidRPr="00B65FE5" w:rsidRDefault="00FC7E33" w:rsidP="00FC7E33">
            <w:pPr>
              <w:spacing w:line="240" w:lineRule="auto"/>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5FFAB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219FD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FDA36B" w14:textId="1A0AEC5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C730F11" w14:textId="754BFE0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15FF28" w14:textId="4047CB4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EA5E4D" w14:textId="669BCD1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306F5D" w14:textId="33B8260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E2D0FE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C74DC8" w14:textId="344AD30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5FFD516" w14:textId="2B221D9D" w:rsidR="00FC7E33" w:rsidRPr="00B65FE5" w:rsidRDefault="00FC7E33" w:rsidP="00FC7E33">
            <w:pPr>
              <w:spacing w:line="240" w:lineRule="auto"/>
              <w:jc w:val="center"/>
              <w:rPr>
                <w:color w:val="000000"/>
                <w:sz w:val="16"/>
                <w:szCs w:val="16"/>
              </w:rPr>
            </w:pPr>
          </w:p>
        </w:tc>
      </w:tr>
      <w:tr w:rsidR="00FC7E33" w:rsidRPr="00BC1E0A" w14:paraId="5D4B7053"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B95AA6E" w14:textId="77777777" w:rsidR="00FC7E33" w:rsidRPr="00B65FE5" w:rsidRDefault="00FC7E33" w:rsidP="00FC7E33">
            <w:pPr>
              <w:spacing w:line="240" w:lineRule="auto"/>
              <w:rPr>
                <w:color w:val="000000"/>
                <w:sz w:val="16"/>
                <w:szCs w:val="16"/>
              </w:rPr>
            </w:pPr>
            <w:r w:rsidRPr="00B65FE5">
              <w:rPr>
                <w:color w:val="000000"/>
                <w:sz w:val="16"/>
                <w:szCs w:val="16"/>
              </w:rPr>
              <w:t>11.5.1.3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7B7F08B" w14:textId="77777777" w:rsidR="00FC7E33" w:rsidRPr="00B65FE5" w:rsidRDefault="00FC7E33" w:rsidP="00FC7E33">
            <w:pPr>
              <w:spacing w:line="240" w:lineRule="auto"/>
              <w:rPr>
                <w:color w:val="000000"/>
                <w:sz w:val="16"/>
                <w:szCs w:val="16"/>
              </w:rPr>
            </w:pPr>
            <w:r w:rsidRPr="00B65FE5">
              <w:rPr>
                <w:color w:val="000000"/>
                <w:sz w:val="16"/>
                <w:szCs w:val="16"/>
              </w:rPr>
              <w:t>Beveiligde inlogprocedures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693A8EA" w14:textId="77777777" w:rsidR="00FC7E33" w:rsidRPr="00B65FE5" w:rsidRDefault="00FC7E33" w:rsidP="00FC7E33">
            <w:pPr>
              <w:spacing w:line="240" w:lineRule="auto"/>
              <w:rPr>
                <w:color w:val="000000"/>
                <w:sz w:val="16"/>
                <w:szCs w:val="16"/>
              </w:rPr>
            </w:pPr>
            <w:r w:rsidRPr="00B65FE5">
              <w:rPr>
                <w:color w:val="000000"/>
                <w:sz w:val="16"/>
                <w:szCs w:val="16"/>
              </w:rPr>
              <w:t>Voorafgaand aan het aanmelden wordt aan de gebruiker een melding getoond dat alleen geautoriseerd gebruik is toegestaan voor expliciet door de organisatie vastgestelde doeleinden.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C3D71F" w14:textId="67DBC02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20B05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1A62B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4996D1" w14:textId="301A968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B2B9A54" w14:textId="7F5CAA0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2CC7084" w14:textId="1D4E7B9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05564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CC22A8"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55A75B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6238BB"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5273C91" w14:textId="56D6E288" w:rsidR="00FC7E33" w:rsidRPr="00B65FE5" w:rsidRDefault="00FC7E33" w:rsidP="00FC7E33">
            <w:pPr>
              <w:spacing w:line="240" w:lineRule="auto"/>
              <w:jc w:val="center"/>
              <w:rPr>
                <w:color w:val="000000"/>
                <w:sz w:val="16"/>
                <w:szCs w:val="16"/>
              </w:rPr>
            </w:pPr>
          </w:p>
        </w:tc>
      </w:tr>
      <w:tr w:rsidR="00FC7E33" w:rsidRPr="00BC1E0A" w14:paraId="0BA5731A"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220FE57" w14:textId="77777777" w:rsidR="00FC7E33" w:rsidRPr="00B65FE5" w:rsidRDefault="00FC7E33" w:rsidP="00FC7E33">
            <w:pPr>
              <w:spacing w:line="240" w:lineRule="auto"/>
              <w:rPr>
                <w:color w:val="000000"/>
                <w:sz w:val="16"/>
                <w:szCs w:val="16"/>
              </w:rPr>
            </w:pPr>
            <w:r w:rsidRPr="00B65FE5">
              <w:rPr>
                <w:color w:val="000000"/>
                <w:sz w:val="16"/>
                <w:szCs w:val="16"/>
              </w:rPr>
              <w:t>11.5.1.4</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6CA0F72" w14:textId="77777777" w:rsidR="00FC7E33" w:rsidRPr="00B65FE5" w:rsidRDefault="00FC7E33" w:rsidP="00FC7E33">
            <w:pPr>
              <w:spacing w:line="240" w:lineRule="auto"/>
              <w:rPr>
                <w:color w:val="000000"/>
                <w:sz w:val="16"/>
                <w:szCs w:val="16"/>
              </w:rPr>
            </w:pPr>
            <w:r w:rsidRPr="00B65FE5">
              <w:rPr>
                <w:color w:val="000000"/>
                <w:sz w:val="16"/>
                <w:szCs w:val="16"/>
              </w:rPr>
              <w:t>Beveiligde inlogprocedures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0BF58F7" w14:textId="77777777" w:rsidR="00FC7E33" w:rsidRPr="00B65FE5" w:rsidRDefault="00FC7E33" w:rsidP="00FC7E33">
            <w:pPr>
              <w:spacing w:line="240" w:lineRule="auto"/>
              <w:rPr>
                <w:color w:val="000000"/>
                <w:sz w:val="16"/>
                <w:szCs w:val="16"/>
              </w:rPr>
            </w:pPr>
            <w:r w:rsidRPr="00B65FE5">
              <w:rPr>
                <w:color w:val="000000"/>
                <w:sz w:val="16"/>
                <w:szCs w:val="16"/>
              </w:rPr>
              <w:t>Bij een succesvol loginproces wordt de datum en tijd van de voorgaande login of loginpoging getoond. Deze informatie kan de gebruiker enige informatie verschaffen over de authenticiteit en/of misbruik van het systeem.</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C4B952" w14:textId="74687C2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06647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49213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8B273A" w14:textId="070EBF9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A6C880E" w14:textId="20F2DE6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AC4C76" w14:textId="66E777E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FE40B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061522"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16592F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C3F0DC"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7FC0DAD" w14:textId="0CBD54B9" w:rsidR="00FC7E33" w:rsidRPr="00B65FE5" w:rsidRDefault="00FC7E33" w:rsidP="00FC7E33">
            <w:pPr>
              <w:spacing w:line="240" w:lineRule="auto"/>
              <w:jc w:val="center"/>
              <w:rPr>
                <w:color w:val="000000"/>
                <w:sz w:val="16"/>
                <w:szCs w:val="16"/>
              </w:rPr>
            </w:pPr>
          </w:p>
        </w:tc>
      </w:tr>
      <w:tr w:rsidR="00FC7E33" w:rsidRPr="00BC1E0A" w14:paraId="53C69FED"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53D6A56" w14:textId="77777777" w:rsidR="00FC7E33" w:rsidRPr="00B65FE5" w:rsidRDefault="00FC7E33" w:rsidP="00FC7E33">
            <w:pPr>
              <w:spacing w:line="240" w:lineRule="auto"/>
              <w:rPr>
                <w:color w:val="000000"/>
                <w:sz w:val="16"/>
                <w:szCs w:val="16"/>
              </w:rPr>
            </w:pPr>
            <w:r w:rsidRPr="00B65FE5">
              <w:rPr>
                <w:color w:val="000000"/>
                <w:sz w:val="16"/>
                <w:szCs w:val="16"/>
              </w:rPr>
              <w:t>11.5.1.5</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025406F" w14:textId="77777777" w:rsidR="00FC7E33" w:rsidRPr="00B65FE5" w:rsidRDefault="00FC7E33" w:rsidP="00FC7E33">
            <w:pPr>
              <w:spacing w:line="240" w:lineRule="auto"/>
              <w:rPr>
                <w:color w:val="000000"/>
                <w:sz w:val="16"/>
                <w:szCs w:val="16"/>
              </w:rPr>
            </w:pPr>
            <w:r w:rsidRPr="00B65FE5">
              <w:rPr>
                <w:color w:val="000000"/>
                <w:sz w:val="16"/>
                <w:szCs w:val="16"/>
              </w:rPr>
              <w:t>Beveiligde inlogprocedures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02597F9" w14:textId="77777777" w:rsidR="00FC7E33" w:rsidRPr="00B65FE5" w:rsidRDefault="00FC7E33" w:rsidP="00FC7E33">
            <w:pPr>
              <w:spacing w:line="240" w:lineRule="auto"/>
              <w:rPr>
                <w:color w:val="000000"/>
                <w:sz w:val="16"/>
                <w:szCs w:val="16"/>
              </w:rPr>
            </w:pPr>
            <w:r w:rsidRPr="00B65FE5">
              <w:rPr>
                <w:color w:val="000000"/>
                <w:sz w:val="16"/>
                <w:szCs w:val="16"/>
              </w:rPr>
              <w:t>Nadat voor een gebruikersnaam 3 keer een foutief wachtwoord gegeven is, wordt het account minimaal 10 minuten geblokkeerd. Indien er geen lock-out periode ingesteld kan worden, dan wordt het account geblokkeerd totdat de gebruiker verzoekt deze lock-out op te heffen of het wachtwoord te resetten.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440766" w14:textId="676FBD0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DC910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B54DA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70E6C5" w14:textId="5BD812C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551EB03" w14:textId="2049E60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B18498" w14:textId="58EF363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387F0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6E1825"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BA123E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EA1972"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2DF18C8" w14:textId="56680476" w:rsidR="00FC7E33" w:rsidRPr="00B65FE5" w:rsidRDefault="00FC7E33" w:rsidP="00FC7E33">
            <w:pPr>
              <w:spacing w:line="240" w:lineRule="auto"/>
              <w:jc w:val="center"/>
              <w:rPr>
                <w:color w:val="000000"/>
                <w:sz w:val="16"/>
                <w:szCs w:val="16"/>
              </w:rPr>
            </w:pPr>
          </w:p>
        </w:tc>
      </w:tr>
      <w:tr w:rsidR="00FC7E33" w:rsidRPr="00BC1E0A" w14:paraId="1E741B3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5F216D3" w14:textId="77777777" w:rsidR="00FC7E33" w:rsidRPr="00B65FE5" w:rsidRDefault="00FC7E33" w:rsidP="00FC7E33">
            <w:pPr>
              <w:spacing w:line="240" w:lineRule="auto"/>
              <w:rPr>
                <w:color w:val="000000"/>
                <w:sz w:val="16"/>
                <w:szCs w:val="16"/>
              </w:rPr>
            </w:pPr>
            <w:r w:rsidRPr="00B65FE5">
              <w:rPr>
                <w:color w:val="000000"/>
                <w:sz w:val="16"/>
                <w:szCs w:val="16"/>
              </w:rPr>
              <w:t>11.5.2.1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3625A52" w14:textId="77777777" w:rsidR="00FC7E33" w:rsidRPr="00B65FE5" w:rsidRDefault="00FC7E33" w:rsidP="00FC7E33">
            <w:pPr>
              <w:spacing w:line="240" w:lineRule="auto"/>
              <w:rPr>
                <w:color w:val="000000"/>
                <w:sz w:val="16"/>
                <w:szCs w:val="16"/>
              </w:rPr>
            </w:pPr>
            <w:r w:rsidRPr="00B65FE5">
              <w:rPr>
                <w:color w:val="000000"/>
                <w:sz w:val="16"/>
                <w:szCs w:val="16"/>
              </w:rPr>
              <w:t>Gebruikersidentificatie en -authenticatie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F2FC212" w14:textId="77777777" w:rsidR="00FC7E33" w:rsidRPr="00B65FE5" w:rsidRDefault="00FC7E33" w:rsidP="00FC7E33">
            <w:pPr>
              <w:spacing w:line="240" w:lineRule="auto"/>
              <w:rPr>
                <w:color w:val="000000"/>
                <w:sz w:val="16"/>
                <w:szCs w:val="16"/>
              </w:rPr>
            </w:pPr>
            <w:r w:rsidRPr="00B65FE5">
              <w:rPr>
                <w:color w:val="000000"/>
                <w:sz w:val="16"/>
                <w:szCs w:val="16"/>
              </w:rPr>
              <w:t>Bij uitgifte van authenticatiemiddelen wordt minimaal de identiteit vastgesteld, evenals het feit dat de gebruiker recht heeft op het authenticatiemiddel.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3514EA" w14:textId="44B3C63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702FD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E76AD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F9EAE7" w14:textId="0B55A58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1B5A058" w14:textId="4E09D27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D536B3" w14:textId="6C00251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A025A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D05898"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EE3A78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9E78B3"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0894DA2" w14:textId="6F80191A" w:rsidR="00FC7E33" w:rsidRPr="00B65FE5" w:rsidRDefault="00FC7E33" w:rsidP="00FC7E33">
            <w:pPr>
              <w:spacing w:line="240" w:lineRule="auto"/>
              <w:jc w:val="center"/>
              <w:rPr>
                <w:color w:val="000000"/>
                <w:sz w:val="16"/>
                <w:szCs w:val="16"/>
              </w:rPr>
            </w:pPr>
          </w:p>
        </w:tc>
      </w:tr>
      <w:tr w:rsidR="00FC7E33" w:rsidRPr="00BC1E0A" w14:paraId="13D7436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860F9FA" w14:textId="77777777" w:rsidR="00FC7E33" w:rsidRPr="00B65FE5" w:rsidRDefault="00FC7E33" w:rsidP="00FC7E33">
            <w:pPr>
              <w:spacing w:line="240" w:lineRule="auto"/>
              <w:rPr>
                <w:color w:val="000000"/>
                <w:sz w:val="16"/>
                <w:szCs w:val="16"/>
              </w:rPr>
            </w:pPr>
            <w:r w:rsidRPr="00B65FE5">
              <w:rPr>
                <w:color w:val="000000"/>
                <w:sz w:val="16"/>
                <w:szCs w:val="16"/>
              </w:rPr>
              <w:t>11.5.3.1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B62B65F" w14:textId="77777777" w:rsidR="00FC7E33" w:rsidRPr="00B65FE5" w:rsidRDefault="00FC7E33" w:rsidP="00FC7E33">
            <w:pPr>
              <w:spacing w:line="240" w:lineRule="auto"/>
              <w:rPr>
                <w:color w:val="000000"/>
                <w:sz w:val="16"/>
                <w:szCs w:val="16"/>
              </w:rPr>
            </w:pPr>
            <w:r w:rsidRPr="00B65FE5">
              <w:rPr>
                <w:color w:val="000000"/>
                <w:sz w:val="16"/>
                <w:szCs w:val="16"/>
              </w:rPr>
              <w:t>Systemen voor wachtwoordbeheer</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4FB5072" w14:textId="77777777" w:rsidR="00FC7E33" w:rsidRPr="00B65FE5" w:rsidRDefault="00FC7E33" w:rsidP="00FC7E33">
            <w:pPr>
              <w:spacing w:line="240" w:lineRule="auto"/>
              <w:rPr>
                <w:color w:val="000000"/>
                <w:sz w:val="16"/>
                <w:szCs w:val="16"/>
              </w:rPr>
            </w:pPr>
            <w:r w:rsidRPr="00B65FE5">
              <w:rPr>
                <w:color w:val="000000"/>
                <w:sz w:val="16"/>
                <w:szCs w:val="16"/>
              </w:rPr>
              <w:t>Er wordt automatisch gecontroleerd op goed gebruik van wachtwoorden (onder andere voldoende sterke wachtwoorden, regelmatige wijziging, directe wijziging van initieel wachtwoord).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4A21DE" w14:textId="3FC8959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02369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F5ED4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9C276F" w14:textId="6FBCE7B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4A1D672" w14:textId="69DBDCB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AC9679" w14:textId="5C9BAAE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158F9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32D34D"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9E0E7F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2FFB5F"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FCB4307" w14:textId="204FEC6A" w:rsidR="00FC7E33" w:rsidRPr="00B65FE5" w:rsidRDefault="00FC7E33" w:rsidP="00FC7E33">
            <w:pPr>
              <w:spacing w:line="240" w:lineRule="auto"/>
              <w:jc w:val="center"/>
              <w:rPr>
                <w:color w:val="000000"/>
                <w:sz w:val="16"/>
                <w:szCs w:val="16"/>
              </w:rPr>
            </w:pPr>
          </w:p>
        </w:tc>
      </w:tr>
      <w:tr w:rsidR="00FC7E33" w:rsidRPr="00BC1E0A" w14:paraId="40F0505E"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4409FED" w14:textId="77777777" w:rsidR="00FC7E33" w:rsidRPr="00B65FE5" w:rsidRDefault="00FC7E33" w:rsidP="00FC7E33">
            <w:pPr>
              <w:spacing w:line="240" w:lineRule="auto"/>
              <w:rPr>
                <w:color w:val="000000"/>
                <w:sz w:val="16"/>
                <w:szCs w:val="16"/>
              </w:rPr>
            </w:pPr>
            <w:r w:rsidRPr="00B65FE5">
              <w:rPr>
                <w:color w:val="000000"/>
                <w:sz w:val="16"/>
                <w:szCs w:val="16"/>
              </w:rPr>
              <w:t>11.5.5.1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E443012" w14:textId="77777777" w:rsidR="00FC7E33" w:rsidRPr="00B65FE5" w:rsidRDefault="00FC7E33" w:rsidP="00FC7E33">
            <w:pPr>
              <w:spacing w:line="240" w:lineRule="auto"/>
              <w:rPr>
                <w:color w:val="000000"/>
                <w:sz w:val="16"/>
                <w:szCs w:val="16"/>
              </w:rPr>
            </w:pPr>
            <w:r w:rsidRPr="00B65FE5">
              <w:rPr>
                <w:color w:val="000000"/>
                <w:sz w:val="16"/>
                <w:szCs w:val="16"/>
              </w:rPr>
              <w:t>Time-out van sessies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8F50EBD" w14:textId="77777777" w:rsidR="00FC7E33" w:rsidRPr="00B65FE5" w:rsidRDefault="00FC7E33" w:rsidP="00FC7E33">
            <w:pPr>
              <w:spacing w:line="240" w:lineRule="auto"/>
              <w:rPr>
                <w:color w:val="000000"/>
                <w:sz w:val="16"/>
                <w:szCs w:val="16"/>
              </w:rPr>
            </w:pPr>
            <w:r w:rsidRPr="00B65FE5">
              <w:rPr>
                <w:color w:val="000000"/>
                <w:sz w:val="16"/>
                <w:szCs w:val="16"/>
              </w:rPr>
              <w:t>De periode van inactiviteit van een werkstation is vastgesteld op maximaal 15 minuten. Daarna wordt de PC vergrendeld. Bij remote desktop sessies geldt dat na maximaal 15 minuten inactiviteit de sessie verbroken wordt.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43273B" w14:textId="0D2042C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44A94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1DB32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6F7E4B" w14:textId="3D123AF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64CDEE2" w14:textId="32B06A1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0F638F" w14:textId="5AF898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6B4E8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B041E6"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EDCD88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6B1020"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B568319" w14:textId="352D5CA0" w:rsidR="00FC7E33" w:rsidRPr="00B65FE5" w:rsidRDefault="00FC7E33" w:rsidP="00FC7E33">
            <w:pPr>
              <w:spacing w:line="240" w:lineRule="auto"/>
              <w:jc w:val="center"/>
              <w:rPr>
                <w:color w:val="000000"/>
                <w:sz w:val="16"/>
                <w:szCs w:val="16"/>
              </w:rPr>
            </w:pPr>
          </w:p>
        </w:tc>
      </w:tr>
      <w:tr w:rsidR="00FC7E33" w:rsidRPr="00BC1E0A" w14:paraId="4DC56ECB"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E47EA68" w14:textId="77777777" w:rsidR="00FC7E33" w:rsidRPr="00B65FE5" w:rsidRDefault="00FC7E33" w:rsidP="00FC7E33">
            <w:pPr>
              <w:spacing w:line="240" w:lineRule="auto"/>
              <w:rPr>
                <w:color w:val="000000"/>
                <w:sz w:val="16"/>
                <w:szCs w:val="16"/>
              </w:rPr>
            </w:pPr>
            <w:r w:rsidRPr="00B65FE5">
              <w:rPr>
                <w:color w:val="000000"/>
                <w:sz w:val="16"/>
                <w:szCs w:val="16"/>
              </w:rPr>
              <w:t>11.5.6.1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7F883D5" w14:textId="77777777" w:rsidR="00FC7E33" w:rsidRPr="00B65FE5" w:rsidRDefault="00FC7E33" w:rsidP="00FC7E33">
            <w:pPr>
              <w:spacing w:line="240" w:lineRule="auto"/>
              <w:rPr>
                <w:color w:val="000000"/>
                <w:sz w:val="16"/>
                <w:szCs w:val="16"/>
              </w:rPr>
            </w:pPr>
            <w:r w:rsidRPr="00B65FE5">
              <w:rPr>
                <w:color w:val="000000"/>
                <w:sz w:val="16"/>
                <w:szCs w:val="16"/>
              </w:rPr>
              <w:t>Beperking van verbindingstijd</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3E63301" w14:textId="77777777" w:rsidR="00FC7E33" w:rsidRPr="00B65FE5" w:rsidRDefault="00FC7E33" w:rsidP="00FC7E33">
            <w:pPr>
              <w:spacing w:line="240" w:lineRule="auto"/>
              <w:rPr>
                <w:color w:val="000000"/>
                <w:sz w:val="16"/>
                <w:szCs w:val="16"/>
              </w:rPr>
            </w:pPr>
            <w:r w:rsidRPr="00B65FE5">
              <w:rPr>
                <w:color w:val="000000"/>
                <w:sz w:val="16"/>
                <w:szCs w:val="16"/>
              </w:rPr>
              <w:t>De toegang voor onderhoud op afstand door een leverancier wordt alleen opengesteld op basis van een wijzigingsverzoek of storingsmelding, met 2-factor authenticatie en tunneling.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3FA926" w14:textId="29AEECF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48CCF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EC792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F16B79" w14:textId="7F6DB7C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FB4B64E" w14:textId="34E30B5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C2B4C4" w14:textId="0DFDF5A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9D824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9C4ED7" w14:textId="3A97A8C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A894E9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99EC4D" w14:textId="358FA15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C0B04D6" w14:textId="28472FDB" w:rsidR="00FC7E33" w:rsidRPr="00B65FE5" w:rsidRDefault="00FC7E33" w:rsidP="00FC7E33">
            <w:pPr>
              <w:spacing w:line="240" w:lineRule="auto"/>
              <w:jc w:val="center"/>
              <w:rPr>
                <w:color w:val="000000"/>
                <w:sz w:val="16"/>
                <w:szCs w:val="16"/>
              </w:rPr>
            </w:pPr>
          </w:p>
        </w:tc>
      </w:tr>
      <w:tr w:rsidR="00FC7E33" w:rsidRPr="00BC1E0A" w14:paraId="62074838"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A382EB3" w14:textId="77777777" w:rsidR="00FC7E33" w:rsidRPr="00B65FE5" w:rsidRDefault="00FC7E33" w:rsidP="00FC7E33">
            <w:pPr>
              <w:spacing w:line="240" w:lineRule="auto"/>
              <w:rPr>
                <w:color w:val="000000"/>
                <w:sz w:val="16"/>
                <w:szCs w:val="16"/>
              </w:rPr>
            </w:pPr>
            <w:r w:rsidRPr="00B65FE5">
              <w:rPr>
                <w:color w:val="000000"/>
                <w:sz w:val="16"/>
                <w:szCs w:val="16"/>
              </w:rPr>
              <w:t>11.6.1.1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8645168" w14:textId="77777777" w:rsidR="00FC7E33" w:rsidRPr="00B65FE5" w:rsidRDefault="00FC7E33" w:rsidP="00FC7E33">
            <w:pPr>
              <w:spacing w:line="240" w:lineRule="auto"/>
              <w:rPr>
                <w:color w:val="000000"/>
                <w:sz w:val="16"/>
                <w:szCs w:val="16"/>
              </w:rPr>
            </w:pPr>
            <w:r w:rsidRPr="00B65FE5">
              <w:rPr>
                <w:color w:val="000000"/>
                <w:sz w:val="16"/>
                <w:szCs w:val="16"/>
              </w:rPr>
              <w:t>Beperking van toegang tot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93EE74" w14:textId="77777777" w:rsidR="00FC7E33" w:rsidRPr="00B65FE5" w:rsidRDefault="00FC7E33" w:rsidP="00FC7E33">
            <w:pPr>
              <w:spacing w:line="240" w:lineRule="auto"/>
              <w:rPr>
                <w:color w:val="000000"/>
                <w:sz w:val="16"/>
                <w:szCs w:val="16"/>
              </w:rPr>
            </w:pPr>
            <w:r w:rsidRPr="00B65FE5">
              <w:rPr>
                <w:color w:val="000000"/>
                <w:sz w:val="16"/>
                <w:szCs w:val="16"/>
              </w:rPr>
              <w:t>In de soort toegangsregels wordt ten minste onderscheid gemaakt tussen lees- en schrijfbevoegdheden.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2FB2A8" w14:textId="36C49DD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E59AB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6C52F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B79F54" w14:textId="2F302C2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D682BF1" w14:textId="0536BC4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6A6888" w14:textId="62C6F5F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391B2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D35074"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FC24F3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65484C" w14:textId="622D7DF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4934D3F" w14:textId="4E03B435" w:rsidR="00FC7E33" w:rsidRPr="00B65FE5" w:rsidRDefault="00FC7E33" w:rsidP="00FC7E33">
            <w:pPr>
              <w:spacing w:line="240" w:lineRule="auto"/>
              <w:jc w:val="center"/>
              <w:rPr>
                <w:color w:val="000000"/>
                <w:sz w:val="16"/>
                <w:szCs w:val="16"/>
              </w:rPr>
            </w:pPr>
          </w:p>
        </w:tc>
      </w:tr>
      <w:tr w:rsidR="00FC7E33" w:rsidRPr="00BC1E0A" w14:paraId="5A79719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C6A807B" w14:textId="77777777" w:rsidR="00FC7E33" w:rsidRPr="00B65FE5" w:rsidRDefault="00FC7E33" w:rsidP="00FC7E33">
            <w:pPr>
              <w:spacing w:line="240" w:lineRule="auto"/>
              <w:rPr>
                <w:color w:val="000000"/>
                <w:sz w:val="16"/>
                <w:szCs w:val="16"/>
              </w:rPr>
            </w:pPr>
            <w:r w:rsidRPr="00B65FE5">
              <w:rPr>
                <w:color w:val="000000"/>
                <w:sz w:val="16"/>
                <w:szCs w:val="16"/>
              </w:rPr>
              <w:t>11.6.1.2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CCFDD5B" w14:textId="77777777" w:rsidR="00FC7E33" w:rsidRPr="00B65FE5" w:rsidRDefault="00FC7E33" w:rsidP="00FC7E33">
            <w:pPr>
              <w:spacing w:line="240" w:lineRule="auto"/>
              <w:rPr>
                <w:color w:val="000000"/>
                <w:sz w:val="16"/>
                <w:szCs w:val="16"/>
              </w:rPr>
            </w:pPr>
            <w:r w:rsidRPr="00B65FE5">
              <w:rPr>
                <w:color w:val="000000"/>
                <w:sz w:val="16"/>
                <w:szCs w:val="16"/>
              </w:rPr>
              <w:t>Beperking van toegang tot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D6BAA66" w14:textId="77777777" w:rsidR="00FC7E33" w:rsidRPr="00B65FE5" w:rsidRDefault="00FC7E33" w:rsidP="00FC7E33">
            <w:pPr>
              <w:spacing w:line="240" w:lineRule="auto"/>
              <w:rPr>
                <w:color w:val="000000"/>
                <w:sz w:val="16"/>
                <w:szCs w:val="16"/>
              </w:rPr>
            </w:pPr>
            <w:r w:rsidRPr="00B65FE5">
              <w:rPr>
                <w:color w:val="000000"/>
                <w:sz w:val="16"/>
                <w:szCs w:val="16"/>
              </w:rPr>
              <w:t>Managementsoftware heeft de mogelijkheid gebruikerssessies af te sluiten.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74E9B0" w14:textId="2FE6FA3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35EE9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0ECEA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1BA90C" w14:textId="661AAC8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D312844" w14:textId="1FE2E2E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E2C305" w14:textId="05D7ECB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607CA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9A9A03"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113374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3CCF54"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CEA7AE5" w14:textId="7F253250" w:rsidR="00FC7E33" w:rsidRPr="00B65FE5" w:rsidRDefault="00FC7E33" w:rsidP="00FC7E33">
            <w:pPr>
              <w:spacing w:line="240" w:lineRule="auto"/>
              <w:jc w:val="center"/>
              <w:rPr>
                <w:color w:val="000000"/>
                <w:sz w:val="16"/>
                <w:szCs w:val="16"/>
              </w:rPr>
            </w:pPr>
          </w:p>
        </w:tc>
      </w:tr>
      <w:tr w:rsidR="00FC7E33" w:rsidRPr="00BC1E0A" w14:paraId="0AA9C6F8"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006A15F" w14:textId="77777777" w:rsidR="00FC7E33" w:rsidRPr="00B65FE5" w:rsidRDefault="00FC7E33" w:rsidP="00FC7E33">
            <w:pPr>
              <w:spacing w:line="240" w:lineRule="auto"/>
              <w:rPr>
                <w:color w:val="000000"/>
                <w:sz w:val="16"/>
                <w:szCs w:val="16"/>
              </w:rPr>
            </w:pPr>
            <w:r w:rsidRPr="00B65FE5">
              <w:rPr>
                <w:color w:val="000000"/>
                <w:sz w:val="16"/>
                <w:szCs w:val="16"/>
              </w:rPr>
              <w:t>11.6.1.3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96956E3" w14:textId="77777777" w:rsidR="00FC7E33" w:rsidRPr="00B65FE5" w:rsidRDefault="00FC7E33" w:rsidP="00FC7E33">
            <w:pPr>
              <w:spacing w:line="240" w:lineRule="auto"/>
              <w:rPr>
                <w:color w:val="000000"/>
                <w:sz w:val="16"/>
                <w:szCs w:val="16"/>
              </w:rPr>
            </w:pPr>
            <w:r w:rsidRPr="00B65FE5">
              <w:rPr>
                <w:color w:val="000000"/>
                <w:sz w:val="16"/>
                <w:szCs w:val="16"/>
              </w:rPr>
              <w:t>Beperking van toegang tot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936FDBB" w14:textId="77777777" w:rsidR="00FC7E33" w:rsidRPr="00B65FE5" w:rsidRDefault="00FC7E33" w:rsidP="00FC7E33">
            <w:pPr>
              <w:spacing w:line="240" w:lineRule="auto"/>
              <w:rPr>
                <w:color w:val="000000"/>
                <w:sz w:val="16"/>
                <w:szCs w:val="16"/>
              </w:rPr>
            </w:pPr>
            <w:r w:rsidRPr="00B65FE5">
              <w:rPr>
                <w:color w:val="000000"/>
                <w:sz w:val="16"/>
                <w:szCs w:val="16"/>
              </w:rPr>
              <w:t>Bij extern gebruik vanuit een niet vertrouwde omgeving vindt sterke authenticatie (</w:t>
            </w:r>
            <w:proofErr w:type="spellStart"/>
            <w:r w:rsidRPr="00B65FE5">
              <w:rPr>
                <w:color w:val="000000"/>
                <w:sz w:val="16"/>
                <w:szCs w:val="16"/>
              </w:rPr>
              <w:t>two</w:t>
            </w:r>
            <w:proofErr w:type="spellEnd"/>
            <w:r w:rsidRPr="00B65FE5">
              <w:rPr>
                <w:color w:val="000000"/>
                <w:sz w:val="16"/>
                <w:szCs w:val="16"/>
              </w:rPr>
              <w:t>-factor) van gebruikers plaats.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B0F06E" w14:textId="4B1B19E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04793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EAAF0D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EE77632" w14:textId="2858D6F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0AE5E9E" w14:textId="5E27F80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709005" w14:textId="479FE67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51C14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704969" w14:textId="6732595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ABD16B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1D2E98"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19134F8" w14:textId="510817D4" w:rsidR="00FC7E33" w:rsidRPr="00B65FE5" w:rsidRDefault="00FC7E33" w:rsidP="00FC7E33">
            <w:pPr>
              <w:spacing w:line="240" w:lineRule="auto"/>
              <w:jc w:val="center"/>
              <w:rPr>
                <w:color w:val="000000"/>
                <w:sz w:val="16"/>
                <w:szCs w:val="16"/>
              </w:rPr>
            </w:pPr>
          </w:p>
        </w:tc>
      </w:tr>
      <w:tr w:rsidR="00FC7E33" w:rsidRPr="00BC1E0A" w14:paraId="1C0994E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6CB3E84" w14:textId="77777777" w:rsidR="00FC7E33" w:rsidRPr="00B65FE5" w:rsidRDefault="00FC7E33" w:rsidP="00FC7E33">
            <w:pPr>
              <w:spacing w:line="240" w:lineRule="auto"/>
              <w:rPr>
                <w:color w:val="000000"/>
                <w:sz w:val="16"/>
                <w:szCs w:val="16"/>
              </w:rPr>
            </w:pPr>
            <w:r w:rsidRPr="00B65FE5">
              <w:rPr>
                <w:color w:val="000000"/>
                <w:sz w:val="16"/>
                <w:szCs w:val="16"/>
              </w:rPr>
              <w:t>12.1.1.1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E2A071F" w14:textId="77777777" w:rsidR="00FC7E33" w:rsidRPr="00B65FE5" w:rsidRDefault="00FC7E33" w:rsidP="00FC7E33">
            <w:pPr>
              <w:spacing w:line="240" w:lineRule="auto"/>
              <w:rPr>
                <w:color w:val="000000"/>
                <w:sz w:val="16"/>
                <w:szCs w:val="16"/>
              </w:rPr>
            </w:pPr>
            <w:r w:rsidRPr="00B65FE5">
              <w:rPr>
                <w:color w:val="000000"/>
                <w:sz w:val="16"/>
                <w:szCs w:val="16"/>
              </w:rPr>
              <w:t>Analyse en specificatie van beveiligingseisen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D6020CF" w14:textId="77777777" w:rsidR="00FC7E33" w:rsidRPr="00B65FE5" w:rsidRDefault="00FC7E33" w:rsidP="00FC7E33">
            <w:pPr>
              <w:spacing w:line="240" w:lineRule="auto"/>
              <w:rPr>
                <w:color w:val="000000"/>
                <w:sz w:val="16"/>
                <w:szCs w:val="16"/>
              </w:rPr>
            </w:pPr>
            <w:r w:rsidRPr="00B65FE5">
              <w:rPr>
                <w:color w:val="000000"/>
                <w:sz w:val="16"/>
                <w:szCs w:val="16"/>
              </w:rPr>
              <w:t>In projecten ten behoeve van systemen voor de verwerkingsverantwoordelijke wordt een beveiligingsrisicoanalyse en maatregelbepaling opgenomen als onderdeel van het ontwerp. Ook bij wijzigingen worden de veiligheidsconsequenties meegenomen.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D751EF" w14:textId="69BCA22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6F022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3B2AB8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6BECBB" w14:textId="733C60A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F6597B9" w14:textId="3E63409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7A939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14:paraId="247CB33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14:paraId="5EF50B84" w14:textId="11996AC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000000" w:fill="FFFFFF"/>
          </w:tcPr>
          <w:p w14:paraId="79C7B76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14:paraId="7DD4765C"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000000" w:fill="FFFFFF"/>
          </w:tcPr>
          <w:p w14:paraId="5ACD963D" w14:textId="3E870817" w:rsidR="00FC7E33" w:rsidRPr="00B65FE5" w:rsidRDefault="00FC7E33" w:rsidP="00FC7E33">
            <w:pPr>
              <w:spacing w:line="240" w:lineRule="auto"/>
              <w:jc w:val="center"/>
              <w:rPr>
                <w:color w:val="000000"/>
                <w:sz w:val="16"/>
                <w:szCs w:val="16"/>
              </w:rPr>
            </w:pPr>
          </w:p>
        </w:tc>
      </w:tr>
      <w:tr w:rsidR="00FC7E33" w:rsidRPr="00BC1E0A" w14:paraId="397B6498"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6A132BD" w14:textId="77777777" w:rsidR="00FC7E33" w:rsidRPr="00B65FE5" w:rsidRDefault="00FC7E33" w:rsidP="00FC7E33">
            <w:pPr>
              <w:spacing w:line="240" w:lineRule="auto"/>
              <w:rPr>
                <w:color w:val="000000"/>
                <w:sz w:val="16"/>
                <w:szCs w:val="16"/>
              </w:rPr>
            </w:pPr>
            <w:r w:rsidRPr="00B65FE5">
              <w:rPr>
                <w:color w:val="000000"/>
                <w:sz w:val="16"/>
                <w:szCs w:val="16"/>
              </w:rPr>
              <w:t>12.2.1.1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1243C93" w14:textId="77777777" w:rsidR="00FC7E33" w:rsidRPr="00B65FE5" w:rsidRDefault="00FC7E33" w:rsidP="00FC7E33">
            <w:pPr>
              <w:spacing w:line="240" w:lineRule="auto"/>
              <w:rPr>
                <w:color w:val="000000"/>
                <w:sz w:val="16"/>
                <w:szCs w:val="16"/>
              </w:rPr>
            </w:pPr>
            <w:r w:rsidRPr="00B65FE5">
              <w:rPr>
                <w:color w:val="000000"/>
                <w:sz w:val="16"/>
                <w:szCs w:val="16"/>
              </w:rPr>
              <w:t>Validatie van invoergegevens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634AAEB" w14:textId="4265A087" w:rsidR="00FC7E33" w:rsidRPr="00B65FE5" w:rsidRDefault="00FC7E33" w:rsidP="00FC7E33">
            <w:pPr>
              <w:spacing w:line="240" w:lineRule="auto"/>
              <w:rPr>
                <w:color w:val="000000"/>
                <w:sz w:val="16"/>
                <w:szCs w:val="16"/>
              </w:rPr>
            </w:pPr>
            <w:r w:rsidRPr="00B65FE5">
              <w:rPr>
                <w:color w:val="000000"/>
                <w:sz w:val="16"/>
                <w:szCs w:val="16"/>
              </w:rPr>
              <w:t xml:space="preserve">Er moeten controles worden uitgevoerd op de invoer van gegevens. Daarbij wordt minimaal gecontroleerd op grenswaarden, ongeldige tekens, onvolledige gegevens, gegevens die niet aan het juiste format voldoen, toevoegen van parameters (SQL-Injectie) en </w:t>
            </w:r>
            <w:proofErr w:type="spellStart"/>
            <w:r w:rsidRPr="00B65FE5">
              <w:rPr>
                <w:color w:val="000000"/>
                <w:sz w:val="16"/>
                <w:szCs w:val="16"/>
              </w:rPr>
              <w:t>incon</w:t>
            </w:r>
            <w:r>
              <w:rPr>
                <w:color w:val="000000"/>
                <w:sz w:val="16"/>
                <w:szCs w:val="16"/>
              </w:rPr>
              <w:t>sistentie</w:t>
            </w:r>
            <w:r w:rsidRPr="00B65FE5">
              <w:rPr>
                <w:color w:val="000000"/>
                <w:sz w:val="16"/>
                <w:szCs w:val="16"/>
              </w:rPr>
              <w:t>van</w:t>
            </w:r>
            <w:proofErr w:type="spellEnd"/>
            <w:r w:rsidRPr="00B65FE5">
              <w:rPr>
                <w:color w:val="000000"/>
                <w:sz w:val="16"/>
                <w:szCs w:val="16"/>
              </w:rPr>
              <w:t xml:space="preserve"> gegevens.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8DD934" w14:textId="04A5B51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D285F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6957A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555BB1" w14:textId="6E53ED95"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1AB78F5" w14:textId="00B2D4F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A4C18F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66538E" w14:textId="0218444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A065A6"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8685CD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BE34D1"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9FCFCCF" w14:textId="5D4E3FA8" w:rsidR="00FC7E33" w:rsidRPr="00B65FE5" w:rsidRDefault="00FC7E33" w:rsidP="00FC7E33">
            <w:pPr>
              <w:spacing w:line="240" w:lineRule="auto"/>
              <w:jc w:val="center"/>
              <w:rPr>
                <w:color w:val="000000"/>
                <w:sz w:val="16"/>
                <w:szCs w:val="16"/>
              </w:rPr>
            </w:pPr>
          </w:p>
        </w:tc>
      </w:tr>
      <w:tr w:rsidR="00FC7E33" w:rsidRPr="00BC1E0A" w14:paraId="627C937A"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CEFB6D" w14:textId="77777777" w:rsidR="00FC7E33" w:rsidRPr="00B65FE5" w:rsidRDefault="00FC7E33" w:rsidP="00FC7E33">
            <w:pPr>
              <w:spacing w:line="240" w:lineRule="auto"/>
              <w:rPr>
                <w:color w:val="000000"/>
                <w:sz w:val="16"/>
                <w:szCs w:val="16"/>
              </w:rPr>
            </w:pPr>
            <w:r w:rsidRPr="00B65FE5">
              <w:rPr>
                <w:color w:val="000000"/>
                <w:sz w:val="16"/>
                <w:szCs w:val="16"/>
              </w:rPr>
              <w:t>12.2.2.1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8906722" w14:textId="77777777" w:rsidR="00FC7E33" w:rsidRPr="00B65FE5" w:rsidRDefault="00FC7E33" w:rsidP="00FC7E33">
            <w:pPr>
              <w:spacing w:line="240" w:lineRule="auto"/>
              <w:rPr>
                <w:color w:val="000000"/>
                <w:sz w:val="16"/>
                <w:szCs w:val="16"/>
              </w:rPr>
            </w:pPr>
            <w:r w:rsidRPr="00B65FE5">
              <w:rPr>
                <w:color w:val="000000"/>
                <w:sz w:val="16"/>
                <w:szCs w:val="16"/>
              </w:rPr>
              <w:t>Beheersing van interne gegevensverwerking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6D1315B" w14:textId="77777777" w:rsidR="00FC7E33" w:rsidRPr="00B65FE5" w:rsidRDefault="00FC7E33" w:rsidP="00FC7E33">
            <w:pPr>
              <w:spacing w:line="240" w:lineRule="auto"/>
              <w:rPr>
                <w:color w:val="000000"/>
                <w:sz w:val="16"/>
                <w:szCs w:val="16"/>
              </w:rPr>
            </w:pPr>
            <w:r w:rsidRPr="00B65FE5">
              <w:rPr>
                <w:color w:val="000000"/>
                <w:sz w:val="16"/>
                <w:szCs w:val="16"/>
              </w:rPr>
              <w:t>Er bestaan voldoende mogelijkheden om reeds ingevoerde gegevens te kunnen corrigeren door er gegevens aan te kunnen toevoegen.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5F5E21" w14:textId="4FCC36C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AAEB63"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14EECF"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1A5DBA" w14:textId="24CE58F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78AA34D" w14:textId="67A0492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A7AF3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F8CC21" w14:textId="7800057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BC0C51"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F3162B5"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A48714"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6DEF57C" w14:textId="1DED000D" w:rsidR="00FC7E33" w:rsidRPr="00B65FE5" w:rsidRDefault="00FC7E33" w:rsidP="00FC7E33">
            <w:pPr>
              <w:spacing w:line="240" w:lineRule="auto"/>
              <w:jc w:val="center"/>
              <w:rPr>
                <w:color w:val="000000"/>
                <w:sz w:val="16"/>
                <w:szCs w:val="16"/>
              </w:rPr>
            </w:pPr>
          </w:p>
        </w:tc>
      </w:tr>
      <w:tr w:rsidR="00FC7E33" w:rsidRPr="00BC1E0A" w14:paraId="0067BF95"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328BDB" w14:textId="77777777" w:rsidR="00FC7E33" w:rsidRPr="00B65FE5" w:rsidRDefault="00FC7E33" w:rsidP="00FC7E33">
            <w:pPr>
              <w:spacing w:line="240" w:lineRule="auto"/>
              <w:rPr>
                <w:color w:val="000000"/>
                <w:sz w:val="16"/>
                <w:szCs w:val="16"/>
              </w:rPr>
            </w:pPr>
            <w:r w:rsidRPr="00B65FE5">
              <w:rPr>
                <w:color w:val="000000"/>
                <w:sz w:val="16"/>
                <w:szCs w:val="16"/>
              </w:rPr>
              <w:t>12.2.3.1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E2C36EA" w14:textId="77777777" w:rsidR="00FC7E33" w:rsidRPr="00B65FE5" w:rsidRDefault="00FC7E33" w:rsidP="00FC7E33">
            <w:pPr>
              <w:spacing w:line="240" w:lineRule="auto"/>
              <w:rPr>
                <w:color w:val="000000"/>
                <w:sz w:val="16"/>
                <w:szCs w:val="16"/>
              </w:rPr>
            </w:pPr>
            <w:r w:rsidRPr="00B65FE5">
              <w:rPr>
                <w:color w:val="000000"/>
                <w:sz w:val="16"/>
                <w:szCs w:val="16"/>
              </w:rPr>
              <w:t>Integriteit van berichten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1436721" w14:textId="77777777" w:rsidR="00FC7E33" w:rsidRPr="00B65FE5" w:rsidRDefault="00FC7E33" w:rsidP="00FC7E33">
            <w:pPr>
              <w:spacing w:line="240" w:lineRule="auto"/>
              <w:rPr>
                <w:color w:val="000000"/>
                <w:sz w:val="16"/>
                <w:szCs w:val="16"/>
              </w:rPr>
            </w:pPr>
            <w:r w:rsidRPr="00B65FE5">
              <w:rPr>
                <w:color w:val="000000"/>
                <w:sz w:val="16"/>
                <w:szCs w:val="16"/>
              </w:rPr>
              <w:t>Er behoren eisen en geschikte beheersmaatregelen te worden vastgesteld en geïmplementeerd, voor het bewerkstelligen van authenticiteit en het beschermen van integriteit van berichten in toepassingen.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D838B4" w14:textId="685D708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041173" w14:textId="08F6AF8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1E749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6BC2F5" w14:textId="1B374AC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A2325BF" w14:textId="0B23B6C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6BC3B7" w14:textId="5C5A3F5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400738" w14:textId="33DFD1B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61AA9E" w14:textId="45A1C21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2DB2203" w14:textId="2A32601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B4AE89" w14:textId="0646542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D988D0C" w14:textId="2827BB68" w:rsidR="00FC7E33" w:rsidRPr="00B65FE5" w:rsidRDefault="00FC7E33" w:rsidP="00FC7E33">
            <w:pPr>
              <w:spacing w:line="240" w:lineRule="auto"/>
              <w:jc w:val="center"/>
              <w:rPr>
                <w:color w:val="000000"/>
                <w:sz w:val="16"/>
                <w:szCs w:val="16"/>
              </w:rPr>
            </w:pPr>
          </w:p>
        </w:tc>
      </w:tr>
      <w:tr w:rsidR="00FC7E33" w:rsidRPr="00BC1E0A" w14:paraId="3DCF2C04"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9CD55DA" w14:textId="77777777" w:rsidR="00FC7E33" w:rsidRPr="00B65FE5" w:rsidRDefault="00FC7E33" w:rsidP="00FC7E33">
            <w:pPr>
              <w:spacing w:line="240" w:lineRule="auto"/>
              <w:rPr>
                <w:color w:val="000000"/>
                <w:sz w:val="16"/>
                <w:szCs w:val="16"/>
              </w:rPr>
            </w:pPr>
            <w:r w:rsidRPr="00B65FE5">
              <w:rPr>
                <w:color w:val="000000"/>
                <w:sz w:val="16"/>
                <w:szCs w:val="16"/>
              </w:rPr>
              <w:t>12.2.4.1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5638A86" w14:textId="77777777" w:rsidR="00FC7E33" w:rsidRPr="00B65FE5" w:rsidRDefault="00FC7E33" w:rsidP="00FC7E33">
            <w:pPr>
              <w:spacing w:line="240" w:lineRule="auto"/>
              <w:rPr>
                <w:color w:val="000000"/>
                <w:sz w:val="16"/>
                <w:szCs w:val="16"/>
              </w:rPr>
            </w:pPr>
            <w:r w:rsidRPr="00B65FE5">
              <w:rPr>
                <w:color w:val="000000"/>
                <w:sz w:val="16"/>
                <w:szCs w:val="16"/>
              </w:rPr>
              <w:t>Validatie van uitvoergegevens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6C61A1C" w14:textId="77777777" w:rsidR="00FC7E33" w:rsidRPr="00B65FE5" w:rsidRDefault="00FC7E33" w:rsidP="00FC7E33">
            <w:pPr>
              <w:spacing w:line="240" w:lineRule="auto"/>
              <w:rPr>
                <w:color w:val="000000"/>
                <w:sz w:val="16"/>
                <w:szCs w:val="16"/>
              </w:rPr>
            </w:pPr>
            <w:r w:rsidRPr="00B65FE5">
              <w:rPr>
                <w:color w:val="000000"/>
                <w:sz w:val="16"/>
                <w:szCs w:val="16"/>
              </w:rPr>
              <w:t>De uitvoerfuncties van programma's maken het mogelijk om de volledigheid en juistheid van de gegevens te kunnen vaststellen (bijvoorbeeld door check-</w:t>
            </w:r>
            <w:proofErr w:type="spellStart"/>
            <w:r w:rsidRPr="00B65FE5">
              <w:rPr>
                <w:color w:val="000000"/>
                <w:sz w:val="16"/>
                <w:szCs w:val="16"/>
              </w:rPr>
              <w:t>sums</w:t>
            </w:r>
            <w:proofErr w:type="spellEnd"/>
            <w:r w:rsidRPr="00B65FE5">
              <w:rPr>
                <w:color w:val="000000"/>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E47F6F" w14:textId="63B3439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F9A84E"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BA902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38FD83" w14:textId="333D833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9626029" w14:textId="7427285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0FC901" w14:textId="0D3D0F6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9F0978" w14:textId="2C7C947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3B4631" w14:textId="699F9A8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B009A8C" w14:textId="699D178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35B10C" w14:textId="5316694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3D5D814" w14:textId="174D3F9A" w:rsidR="00FC7E33" w:rsidRPr="00B65FE5" w:rsidRDefault="00FC7E33" w:rsidP="00FC7E33">
            <w:pPr>
              <w:spacing w:line="240" w:lineRule="auto"/>
              <w:jc w:val="center"/>
              <w:rPr>
                <w:color w:val="000000"/>
                <w:sz w:val="16"/>
                <w:szCs w:val="16"/>
              </w:rPr>
            </w:pPr>
          </w:p>
        </w:tc>
      </w:tr>
      <w:tr w:rsidR="00FC7E33" w:rsidRPr="00BC1E0A" w14:paraId="220FBA1A"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FD875FE" w14:textId="77777777" w:rsidR="00FC7E33" w:rsidRPr="00B65FE5" w:rsidRDefault="00FC7E33" w:rsidP="00FC7E33">
            <w:pPr>
              <w:spacing w:line="240" w:lineRule="auto"/>
              <w:rPr>
                <w:color w:val="000000"/>
                <w:sz w:val="16"/>
                <w:szCs w:val="16"/>
              </w:rPr>
            </w:pPr>
            <w:r w:rsidRPr="00B65FE5">
              <w:rPr>
                <w:color w:val="000000"/>
                <w:sz w:val="16"/>
                <w:szCs w:val="16"/>
              </w:rPr>
              <w:t>12.3.1.1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E337860" w14:textId="77777777" w:rsidR="00FC7E33" w:rsidRPr="00B65FE5" w:rsidRDefault="00FC7E33" w:rsidP="00FC7E33">
            <w:pPr>
              <w:spacing w:line="240" w:lineRule="auto"/>
              <w:rPr>
                <w:color w:val="000000"/>
                <w:sz w:val="16"/>
                <w:szCs w:val="16"/>
              </w:rPr>
            </w:pPr>
            <w:r w:rsidRPr="00B65FE5">
              <w:rPr>
                <w:color w:val="000000"/>
                <w:sz w:val="16"/>
                <w:szCs w:val="16"/>
              </w:rPr>
              <w:t xml:space="preserve">Beleid voor het gebruik van </w:t>
            </w:r>
            <w:proofErr w:type="spellStart"/>
            <w:r w:rsidRPr="00B65FE5">
              <w:rPr>
                <w:color w:val="000000"/>
                <w:sz w:val="16"/>
                <w:szCs w:val="16"/>
              </w:rPr>
              <w:t>cryptografische</w:t>
            </w:r>
            <w:proofErr w:type="spellEnd"/>
            <w:r w:rsidRPr="00B65FE5">
              <w:rPr>
                <w:color w:val="000000"/>
                <w:sz w:val="16"/>
                <w:szCs w:val="16"/>
              </w:rPr>
              <w:br/>
              <w:t>beheersmaatregelen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79DD251" w14:textId="77777777" w:rsidR="00FC7E33" w:rsidRPr="00B65FE5" w:rsidRDefault="00FC7E33" w:rsidP="00FC7E33">
            <w:pPr>
              <w:spacing w:line="240" w:lineRule="auto"/>
              <w:rPr>
                <w:color w:val="000000"/>
                <w:sz w:val="16"/>
                <w:szCs w:val="16"/>
              </w:rPr>
            </w:pPr>
            <w:r w:rsidRPr="00B65FE5">
              <w:rPr>
                <w:color w:val="000000"/>
                <w:sz w:val="16"/>
                <w:szCs w:val="16"/>
              </w:rPr>
              <w:t xml:space="preserve">De gebruikte </w:t>
            </w:r>
            <w:proofErr w:type="spellStart"/>
            <w:r w:rsidRPr="00B65FE5">
              <w:rPr>
                <w:color w:val="000000"/>
                <w:sz w:val="16"/>
                <w:szCs w:val="16"/>
              </w:rPr>
              <w:t>cryptografische</w:t>
            </w:r>
            <w:proofErr w:type="spellEnd"/>
            <w:r w:rsidRPr="00B65FE5">
              <w:rPr>
                <w:color w:val="000000"/>
                <w:sz w:val="16"/>
                <w:szCs w:val="16"/>
              </w:rPr>
              <w:t xml:space="preserve"> algoritmen voor versleuteling zijn als open standaard gedocumenteerd en zijn door onafhankelijke betrouwbare deskundigen getoetst.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9A464A" w14:textId="6F34A91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876F0F" w14:textId="7AB9827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BC54AF"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09AD4A" w14:textId="59DFF8F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149E96A" w14:textId="1D44433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8C7952" w14:textId="7A85971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173BA0" w14:textId="4258B4A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570DEB" w14:textId="2AF7693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3BDAAF8" w14:textId="4A9BEF8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54A138" w14:textId="1DD29DB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FB9B2DD" w14:textId="098DC0FA" w:rsidR="00FC7E33" w:rsidRPr="00B65FE5" w:rsidRDefault="00FC7E33" w:rsidP="00FC7E33">
            <w:pPr>
              <w:spacing w:line="240" w:lineRule="auto"/>
              <w:jc w:val="center"/>
              <w:rPr>
                <w:color w:val="000000"/>
                <w:sz w:val="16"/>
                <w:szCs w:val="16"/>
              </w:rPr>
            </w:pPr>
          </w:p>
        </w:tc>
      </w:tr>
      <w:tr w:rsidR="00FC7E33" w:rsidRPr="00BC1E0A" w14:paraId="15FD96AC"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0634DE9" w14:textId="77777777" w:rsidR="00FC7E33" w:rsidRPr="00B65FE5" w:rsidRDefault="00FC7E33" w:rsidP="00FC7E33">
            <w:pPr>
              <w:spacing w:line="240" w:lineRule="auto"/>
              <w:rPr>
                <w:color w:val="000000"/>
                <w:sz w:val="16"/>
                <w:szCs w:val="16"/>
              </w:rPr>
            </w:pPr>
            <w:r w:rsidRPr="00B65FE5">
              <w:rPr>
                <w:color w:val="000000"/>
                <w:sz w:val="16"/>
                <w:szCs w:val="16"/>
              </w:rPr>
              <w:t>12.3.2.1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CB0D504" w14:textId="77777777" w:rsidR="00FC7E33" w:rsidRPr="00B65FE5" w:rsidRDefault="00FC7E33" w:rsidP="00FC7E33">
            <w:pPr>
              <w:spacing w:line="240" w:lineRule="auto"/>
              <w:rPr>
                <w:color w:val="000000"/>
                <w:sz w:val="16"/>
                <w:szCs w:val="16"/>
              </w:rPr>
            </w:pPr>
            <w:r w:rsidRPr="00B65FE5">
              <w:rPr>
                <w:color w:val="000000"/>
                <w:sz w:val="16"/>
                <w:szCs w:val="16"/>
              </w:rPr>
              <w:t>Sleutelbeheer</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6E8A71B" w14:textId="77777777" w:rsidR="00FC7E33" w:rsidRPr="00B65FE5" w:rsidRDefault="00FC7E33" w:rsidP="00FC7E33">
            <w:pPr>
              <w:spacing w:line="240" w:lineRule="auto"/>
              <w:rPr>
                <w:color w:val="000000"/>
                <w:sz w:val="16"/>
                <w:szCs w:val="16"/>
              </w:rPr>
            </w:pPr>
            <w:r w:rsidRPr="00B65FE5">
              <w:rPr>
                <w:color w:val="000000"/>
                <w:sz w:val="16"/>
                <w:szCs w:val="16"/>
              </w:rPr>
              <w:t>In het sleutelbeheer is minimaal aandacht besteed aan het proces, de actoren en hun verantwoordelijkheden.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5FC0E7" w14:textId="5247716E" w:rsidR="00FC7E33" w:rsidRPr="00B65FE5" w:rsidRDefault="00FC7E33" w:rsidP="00FC7E33">
            <w:pPr>
              <w:spacing w:line="240" w:lineRule="auto"/>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782EC4" w14:textId="39CE418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A6EEA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1EEB50" w14:textId="00603FE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F364A0F" w14:textId="5ED451B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C3EDCE" w14:textId="720367E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86AED6" w14:textId="60167A0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EE07A8" w14:textId="708CEDD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AA88F8C" w14:textId="5B41004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97CDB2" w14:textId="33F9612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DBAE55A" w14:textId="1E30FBFB" w:rsidR="00FC7E33" w:rsidRPr="00B65FE5" w:rsidRDefault="00FC7E33" w:rsidP="00FC7E33">
            <w:pPr>
              <w:spacing w:line="240" w:lineRule="auto"/>
              <w:jc w:val="center"/>
              <w:rPr>
                <w:color w:val="000000"/>
                <w:sz w:val="16"/>
                <w:szCs w:val="16"/>
              </w:rPr>
            </w:pPr>
          </w:p>
        </w:tc>
      </w:tr>
      <w:tr w:rsidR="00FC7E33" w:rsidRPr="00BC1E0A" w14:paraId="272FDB40"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C8A0A51" w14:textId="77777777" w:rsidR="00FC7E33" w:rsidRPr="00B65FE5" w:rsidRDefault="00FC7E33" w:rsidP="00FC7E33">
            <w:pPr>
              <w:spacing w:line="240" w:lineRule="auto"/>
              <w:rPr>
                <w:color w:val="000000"/>
                <w:sz w:val="16"/>
                <w:szCs w:val="16"/>
              </w:rPr>
            </w:pPr>
            <w:r w:rsidRPr="00B65FE5">
              <w:rPr>
                <w:color w:val="000000"/>
                <w:sz w:val="16"/>
                <w:szCs w:val="16"/>
              </w:rPr>
              <w:t>12.4.1.1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6BAAA5B" w14:textId="77777777" w:rsidR="00FC7E33" w:rsidRPr="00B65FE5" w:rsidRDefault="00FC7E33" w:rsidP="00FC7E33">
            <w:pPr>
              <w:spacing w:line="240" w:lineRule="auto"/>
              <w:rPr>
                <w:color w:val="000000"/>
                <w:sz w:val="16"/>
                <w:szCs w:val="16"/>
              </w:rPr>
            </w:pPr>
            <w:r w:rsidRPr="00B65FE5">
              <w:rPr>
                <w:color w:val="000000"/>
                <w:sz w:val="16"/>
                <w:szCs w:val="16"/>
              </w:rPr>
              <w:t>Beheersing van operationele software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226323D" w14:textId="77777777" w:rsidR="00FC7E33" w:rsidRPr="00B65FE5" w:rsidRDefault="00FC7E33" w:rsidP="00FC7E33">
            <w:pPr>
              <w:spacing w:line="240" w:lineRule="auto"/>
              <w:rPr>
                <w:color w:val="000000"/>
                <w:sz w:val="16"/>
                <w:szCs w:val="16"/>
              </w:rPr>
            </w:pPr>
            <w:r w:rsidRPr="00B65FE5">
              <w:rPr>
                <w:color w:val="000000"/>
                <w:sz w:val="16"/>
                <w:szCs w:val="16"/>
              </w:rPr>
              <w:t>Alleen geautoriseerd personeel kan functies en software installeren of activeren.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620515" w14:textId="070E1B2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69D5EF" w14:textId="38B4CA7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4133D4"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6E052F" w14:textId="0781598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BC9CC9E" w14:textId="124F385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BB9C7F" w14:textId="07B5516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6F7878" w14:textId="59551E5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6D869C" w14:textId="698E845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2D1E18A" w14:textId="67B5B09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C66749" w14:textId="0110EFAF"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E755AF8" w14:textId="583F98C2" w:rsidR="00FC7E33" w:rsidRPr="00B65FE5" w:rsidRDefault="00FC7E33" w:rsidP="00FC7E33">
            <w:pPr>
              <w:spacing w:line="240" w:lineRule="auto"/>
              <w:jc w:val="center"/>
              <w:rPr>
                <w:color w:val="000000"/>
                <w:sz w:val="16"/>
                <w:szCs w:val="16"/>
              </w:rPr>
            </w:pPr>
          </w:p>
        </w:tc>
      </w:tr>
      <w:tr w:rsidR="00FC7E33" w:rsidRPr="00BC1E0A" w14:paraId="7D83CDB4"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1FAE32A" w14:textId="77777777" w:rsidR="00FC7E33" w:rsidRPr="00B65FE5" w:rsidRDefault="00FC7E33" w:rsidP="00FC7E33">
            <w:pPr>
              <w:spacing w:line="240" w:lineRule="auto"/>
              <w:rPr>
                <w:color w:val="000000"/>
                <w:sz w:val="16"/>
                <w:szCs w:val="16"/>
              </w:rPr>
            </w:pPr>
            <w:r w:rsidRPr="00B65FE5">
              <w:rPr>
                <w:color w:val="000000"/>
                <w:sz w:val="16"/>
                <w:szCs w:val="16"/>
              </w:rPr>
              <w:t>12.5.1.1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0E9B5F3" w14:textId="77777777" w:rsidR="00FC7E33" w:rsidRPr="00B65FE5" w:rsidRDefault="00FC7E33" w:rsidP="00FC7E33">
            <w:pPr>
              <w:spacing w:line="240" w:lineRule="auto"/>
              <w:rPr>
                <w:color w:val="000000"/>
                <w:sz w:val="16"/>
                <w:szCs w:val="16"/>
              </w:rPr>
            </w:pPr>
            <w:r w:rsidRPr="00B65FE5">
              <w:rPr>
                <w:color w:val="000000"/>
                <w:sz w:val="16"/>
                <w:szCs w:val="16"/>
              </w:rPr>
              <w:t>Procedures voor wijzigingsbeheer</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F5F022" w14:textId="77777777" w:rsidR="00FC7E33" w:rsidRPr="00B65FE5" w:rsidRDefault="00FC7E33" w:rsidP="00FC7E33">
            <w:pPr>
              <w:spacing w:line="240" w:lineRule="auto"/>
              <w:rPr>
                <w:color w:val="000000"/>
                <w:sz w:val="16"/>
                <w:szCs w:val="16"/>
              </w:rPr>
            </w:pPr>
            <w:r w:rsidRPr="00B65FE5">
              <w:rPr>
                <w:color w:val="000000"/>
                <w:sz w:val="16"/>
                <w:szCs w:val="16"/>
              </w:rPr>
              <w:t xml:space="preserve">Er is aantoonbaar wijzigingsmanagement ingericht volgens gangbare best </w:t>
            </w:r>
            <w:proofErr w:type="spellStart"/>
            <w:r w:rsidRPr="00B65FE5">
              <w:rPr>
                <w:color w:val="000000"/>
                <w:sz w:val="16"/>
                <w:szCs w:val="16"/>
              </w:rPr>
              <w:t>practices</w:t>
            </w:r>
            <w:proofErr w:type="spellEnd"/>
            <w:r w:rsidRPr="00B65FE5">
              <w:rPr>
                <w:color w:val="000000"/>
                <w:sz w:val="16"/>
                <w:szCs w:val="16"/>
              </w:rPr>
              <w:t>, zoals ITIL en voor applicaties ASL.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0A45C8" w14:textId="5326802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23E60A" w14:textId="0AC7D25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3D0C6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11FEE0" w14:textId="0853DE7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56B8C0D" w14:textId="043216B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E89CCB" w14:textId="5200791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D42249" w14:textId="3179AC6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34452D" w14:textId="1B78C37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44EB687" w14:textId="40454FA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BD1116" w14:textId="01C7D03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2457419" w14:textId="1AD43CBF" w:rsidR="00FC7E33" w:rsidRPr="00B65FE5" w:rsidRDefault="00FC7E33" w:rsidP="00FC7E33">
            <w:pPr>
              <w:spacing w:line="240" w:lineRule="auto"/>
              <w:jc w:val="center"/>
              <w:rPr>
                <w:color w:val="000000"/>
                <w:sz w:val="16"/>
                <w:szCs w:val="16"/>
              </w:rPr>
            </w:pPr>
          </w:p>
        </w:tc>
      </w:tr>
      <w:tr w:rsidR="00FC7E33" w:rsidRPr="00BC1E0A" w14:paraId="68E344EA"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4775E70" w14:textId="77777777" w:rsidR="00FC7E33" w:rsidRPr="00B65FE5" w:rsidRDefault="00FC7E33" w:rsidP="00FC7E33">
            <w:pPr>
              <w:spacing w:line="240" w:lineRule="auto"/>
              <w:rPr>
                <w:color w:val="000000"/>
                <w:sz w:val="16"/>
                <w:szCs w:val="16"/>
              </w:rPr>
            </w:pPr>
            <w:r w:rsidRPr="00B65FE5">
              <w:rPr>
                <w:color w:val="000000"/>
                <w:sz w:val="16"/>
                <w:szCs w:val="16"/>
              </w:rPr>
              <w:t>12.5.2.1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26EC5D5" w14:textId="77777777" w:rsidR="00FC7E33" w:rsidRPr="00B65FE5" w:rsidRDefault="00FC7E33" w:rsidP="00FC7E33">
            <w:pPr>
              <w:spacing w:line="240" w:lineRule="auto"/>
              <w:rPr>
                <w:color w:val="000000"/>
                <w:sz w:val="16"/>
                <w:szCs w:val="16"/>
              </w:rPr>
            </w:pPr>
            <w:r w:rsidRPr="00B65FE5">
              <w:rPr>
                <w:color w:val="000000"/>
                <w:sz w:val="16"/>
                <w:szCs w:val="16"/>
              </w:rPr>
              <w:t>Technische beoordeling van toepassingen na wijzigingen in het besturingssysteem</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EA8395E" w14:textId="77777777" w:rsidR="00FC7E33" w:rsidRPr="00B65FE5" w:rsidRDefault="00FC7E33" w:rsidP="00FC7E33">
            <w:pPr>
              <w:spacing w:line="240" w:lineRule="auto"/>
              <w:rPr>
                <w:color w:val="000000"/>
                <w:sz w:val="16"/>
                <w:szCs w:val="16"/>
              </w:rPr>
            </w:pPr>
            <w:r w:rsidRPr="00B65FE5">
              <w:rPr>
                <w:color w:val="000000"/>
                <w:sz w:val="16"/>
                <w:szCs w:val="16"/>
              </w:rPr>
              <w:t>Van aanpassingen (zoals updates) aan softwarematige componenten van de technische infrastructuur wordt vastgesteld dat deze de juiste werking van de technische componenten niet in gevaar brengen en de beveiliging zoals afgesproken met de verwerkingsverantwoordelijke te niet doen.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ADC5CE" w14:textId="2A81DDC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8A56F1" w14:textId="2EDDBD7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360CA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8F555A" w14:textId="148973D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ECA4806" w14:textId="109D1BA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39B7FE" w14:textId="77333D2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544C63" w14:textId="23D69E4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0345E3" w14:textId="02EFAAB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F9CE53A" w14:textId="3E0E751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12B667" w14:textId="698C687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5EC64C9" w14:textId="77777777" w:rsidR="00FC7E33" w:rsidRPr="00B65FE5" w:rsidRDefault="00FC7E33" w:rsidP="00FC7E33">
            <w:pPr>
              <w:spacing w:line="240" w:lineRule="auto"/>
              <w:jc w:val="center"/>
              <w:rPr>
                <w:color w:val="000000"/>
                <w:sz w:val="16"/>
                <w:szCs w:val="16"/>
              </w:rPr>
            </w:pPr>
          </w:p>
        </w:tc>
      </w:tr>
      <w:tr w:rsidR="00FC7E33" w14:paraId="771BE0BC"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58A197D" w14:textId="77777777" w:rsidR="00FC7E33" w:rsidRPr="00B65FE5" w:rsidRDefault="00FC7E33" w:rsidP="00FC7E33">
            <w:pPr>
              <w:spacing w:line="240" w:lineRule="auto"/>
              <w:rPr>
                <w:color w:val="000000"/>
                <w:sz w:val="16"/>
                <w:szCs w:val="16"/>
              </w:rPr>
            </w:pPr>
            <w:r w:rsidRPr="00B65FE5">
              <w:rPr>
                <w:color w:val="000000"/>
                <w:sz w:val="16"/>
                <w:szCs w:val="16"/>
              </w:rPr>
              <w:t>12.5.4.1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E0085AF" w14:textId="77777777" w:rsidR="00FC7E33" w:rsidRPr="00B65FE5" w:rsidRDefault="00FC7E33" w:rsidP="00FC7E33">
            <w:pPr>
              <w:spacing w:line="240" w:lineRule="auto"/>
              <w:rPr>
                <w:color w:val="000000"/>
                <w:sz w:val="16"/>
                <w:szCs w:val="16"/>
              </w:rPr>
            </w:pPr>
            <w:r w:rsidRPr="00B65FE5">
              <w:rPr>
                <w:color w:val="000000"/>
                <w:sz w:val="16"/>
                <w:szCs w:val="16"/>
              </w:rPr>
              <w:t>Uitlekken van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5156A09" w14:textId="77777777" w:rsidR="00FC7E33" w:rsidRPr="00B65FE5" w:rsidRDefault="00FC7E33" w:rsidP="00FC7E33">
            <w:pPr>
              <w:spacing w:line="240" w:lineRule="auto"/>
              <w:rPr>
                <w:color w:val="000000"/>
                <w:sz w:val="16"/>
                <w:szCs w:val="16"/>
              </w:rPr>
            </w:pPr>
            <w:r w:rsidRPr="00B65FE5">
              <w:rPr>
                <w:color w:val="000000"/>
                <w:sz w:val="16"/>
                <w:szCs w:val="16"/>
              </w:rPr>
              <w:t>Op het grensvlak van een vertrouwde en een niet vertrouwde omgeving vindt content-scanning plaats.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919EA1" w14:textId="5B175E1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7F6BA5" w14:textId="0BBA078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5154A9" w14:textId="356F034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29A852" w14:textId="782D4DF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52B0BDC" w14:textId="763BAF7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72C7FE" w14:textId="03BED9E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6F49A5" w14:textId="7B8263C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6907D9" w14:textId="3F74D2F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95EDF8E" w14:textId="4BAFCE7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B32E9D" w14:textId="4A9053F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301029AF" w14:textId="5B2B1EF0" w:rsidR="00FC7E33" w:rsidRPr="00B65FE5" w:rsidRDefault="00FC7E33" w:rsidP="00FC7E33">
            <w:pPr>
              <w:spacing w:line="240" w:lineRule="auto"/>
              <w:jc w:val="center"/>
              <w:rPr>
                <w:color w:val="000000"/>
                <w:sz w:val="16"/>
                <w:szCs w:val="16"/>
              </w:rPr>
            </w:pPr>
          </w:p>
        </w:tc>
      </w:tr>
      <w:tr w:rsidR="00FC7E33" w14:paraId="04A0FAA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389750D" w14:textId="77777777" w:rsidR="00FC7E33" w:rsidRPr="00B65FE5" w:rsidRDefault="00FC7E33" w:rsidP="00FC7E33">
            <w:pPr>
              <w:spacing w:line="240" w:lineRule="auto"/>
              <w:rPr>
                <w:color w:val="000000"/>
                <w:sz w:val="16"/>
                <w:szCs w:val="16"/>
              </w:rPr>
            </w:pPr>
            <w:r w:rsidRPr="00B65FE5">
              <w:rPr>
                <w:color w:val="000000"/>
                <w:sz w:val="16"/>
                <w:szCs w:val="16"/>
              </w:rPr>
              <w:t>12.5.4.2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B5C24CD" w14:textId="77777777" w:rsidR="00FC7E33" w:rsidRPr="00B65FE5" w:rsidRDefault="00FC7E33" w:rsidP="00FC7E33">
            <w:pPr>
              <w:spacing w:line="240" w:lineRule="auto"/>
              <w:rPr>
                <w:color w:val="000000"/>
                <w:sz w:val="16"/>
                <w:szCs w:val="16"/>
              </w:rPr>
            </w:pPr>
            <w:r w:rsidRPr="00B65FE5">
              <w:rPr>
                <w:color w:val="000000"/>
                <w:sz w:val="16"/>
                <w:szCs w:val="16"/>
              </w:rPr>
              <w:t>Uitlekken van informatie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8FCA557" w14:textId="77777777" w:rsidR="00FC7E33" w:rsidRPr="00B65FE5" w:rsidRDefault="00FC7E33" w:rsidP="00FC7E33">
            <w:pPr>
              <w:spacing w:line="240" w:lineRule="auto"/>
              <w:rPr>
                <w:color w:val="000000"/>
                <w:sz w:val="16"/>
                <w:szCs w:val="16"/>
              </w:rPr>
            </w:pPr>
            <w:r w:rsidRPr="00B65FE5">
              <w:rPr>
                <w:color w:val="000000"/>
                <w:sz w:val="16"/>
                <w:szCs w:val="16"/>
              </w:rPr>
              <w:t>Er dient een proces te zijn om aan de verwerkingsverantwoordelijke te melden dat (persoons) informatie is uitgelekt. (zie 13.1.1)</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5FBE69" w14:textId="129AE38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18D11C" w14:textId="7ABF673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1AE887" w14:textId="7EDD352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575636" w14:textId="7D157171"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0693474A" w14:textId="6AC7261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22840C" w14:textId="4BBAB58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630B9F8" w14:textId="543BAC2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5B315E" w14:textId="7FCE5F8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1381A790" w14:textId="3291CCB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05EC91" w14:textId="1DF1F4D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E516BCA" w14:textId="204EB5D4" w:rsidR="00FC7E33" w:rsidRPr="00B65FE5" w:rsidRDefault="00FC7E33" w:rsidP="00FC7E33">
            <w:pPr>
              <w:spacing w:line="240" w:lineRule="auto"/>
              <w:jc w:val="center"/>
              <w:rPr>
                <w:color w:val="000000"/>
                <w:sz w:val="16"/>
                <w:szCs w:val="16"/>
              </w:rPr>
            </w:pPr>
          </w:p>
        </w:tc>
      </w:tr>
      <w:tr w:rsidR="00FC7E33" w14:paraId="1E53E34F"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EBBA897" w14:textId="77777777" w:rsidR="00FC7E33" w:rsidRPr="00B65FE5" w:rsidRDefault="00FC7E33" w:rsidP="00FC7E33">
            <w:pPr>
              <w:spacing w:line="240" w:lineRule="auto"/>
              <w:rPr>
                <w:color w:val="000000"/>
                <w:sz w:val="16"/>
                <w:szCs w:val="16"/>
              </w:rPr>
            </w:pPr>
            <w:r w:rsidRPr="00B65FE5">
              <w:rPr>
                <w:color w:val="000000"/>
                <w:sz w:val="16"/>
                <w:szCs w:val="16"/>
              </w:rPr>
              <w:t>12.6.1.1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03F61E0" w14:textId="77777777" w:rsidR="00FC7E33" w:rsidRPr="00B65FE5" w:rsidRDefault="00FC7E33" w:rsidP="00FC7E33">
            <w:pPr>
              <w:spacing w:line="240" w:lineRule="auto"/>
              <w:rPr>
                <w:color w:val="000000"/>
                <w:sz w:val="16"/>
                <w:szCs w:val="16"/>
              </w:rPr>
            </w:pPr>
            <w:r w:rsidRPr="00B65FE5">
              <w:rPr>
                <w:color w:val="000000"/>
                <w:sz w:val="16"/>
                <w:szCs w:val="16"/>
              </w:rPr>
              <w:t>Beheersing van technische kwetsbaarheden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A9AB0FB" w14:textId="77777777" w:rsidR="00FC7E33" w:rsidRPr="00B65FE5" w:rsidRDefault="00FC7E33" w:rsidP="00FC7E33">
            <w:pPr>
              <w:spacing w:line="240" w:lineRule="auto"/>
              <w:rPr>
                <w:color w:val="000000"/>
                <w:sz w:val="16"/>
                <w:szCs w:val="16"/>
              </w:rPr>
            </w:pPr>
            <w:r w:rsidRPr="00B65FE5">
              <w:rPr>
                <w:color w:val="000000"/>
                <w:sz w:val="16"/>
                <w:szCs w:val="16"/>
              </w:rPr>
              <w:t xml:space="preserve">Er is een proces ingericht voor het beheer van technische kwetsbaarheden. Dit omvat minimaal het melden van incidenten aan de verwerkingsverantwoordelijke, het uitvoeren van periodieke penetratietests, het uitvoeren van risicoanalyses van kwetsbaarheden en </w:t>
            </w:r>
            <w:proofErr w:type="spellStart"/>
            <w:r w:rsidRPr="00B65FE5">
              <w:rPr>
                <w:color w:val="000000"/>
                <w:sz w:val="16"/>
                <w:szCs w:val="16"/>
              </w:rPr>
              <w:t>patching</w:t>
            </w:r>
            <w:proofErr w:type="spellEnd"/>
            <w:r w:rsidRPr="00B65FE5">
              <w:rPr>
                <w:color w:val="000000"/>
                <w:sz w:val="16"/>
                <w:szCs w:val="16"/>
              </w:rPr>
              <w:t xml:space="preserve"> van systemen en hardware.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846886" w14:textId="28BDC0D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AAA045" w14:textId="1BE8548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D32466" w14:textId="074DC14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2832C7" w14:textId="3AAE058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530A7F9" w14:textId="750E4E9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A8F7B1" w14:textId="54D20B5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32FAEB" w14:textId="1048379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D0FD5D" w14:textId="2B34341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5949327" w14:textId="1E67FFA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DE2C1D" w14:textId="664A81D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94F3291" w14:textId="06A25B4A" w:rsidR="00FC7E33" w:rsidRPr="00B65FE5" w:rsidRDefault="00FC7E33" w:rsidP="00FC7E33">
            <w:pPr>
              <w:spacing w:line="240" w:lineRule="auto"/>
              <w:jc w:val="center"/>
              <w:rPr>
                <w:color w:val="000000"/>
                <w:sz w:val="16"/>
                <w:szCs w:val="16"/>
              </w:rPr>
            </w:pPr>
          </w:p>
        </w:tc>
      </w:tr>
      <w:tr w:rsidR="00FC7E33" w14:paraId="68A14215"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182629E" w14:textId="77777777" w:rsidR="00FC7E33" w:rsidRPr="00B65FE5" w:rsidRDefault="00FC7E33" w:rsidP="00FC7E33">
            <w:pPr>
              <w:spacing w:line="240" w:lineRule="auto"/>
              <w:rPr>
                <w:color w:val="000000"/>
                <w:sz w:val="16"/>
                <w:szCs w:val="16"/>
              </w:rPr>
            </w:pPr>
            <w:r w:rsidRPr="00B65FE5">
              <w:rPr>
                <w:color w:val="000000"/>
                <w:sz w:val="16"/>
                <w:szCs w:val="16"/>
              </w:rPr>
              <w:t>13.1.1.1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20DEA52" w14:textId="77777777" w:rsidR="00FC7E33" w:rsidRPr="00B65FE5" w:rsidRDefault="00FC7E33" w:rsidP="00FC7E33">
            <w:pPr>
              <w:spacing w:line="240" w:lineRule="auto"/>
              <w:rPr>
                <w:color w:val="000000"/>
                <w:sz w:val="16"/>
                <w:szCs w:val="16"/>
              </w:rPr>
            </w:pPr>
            <w:r w:rsidRPr="00B65FE5">
              <w:rPr>
                <w:color w:val="000000"/>
                <w:sz w:val="16"/>
                <w:szCs w:val="16"/>
              </w:rPr>
              <w:t>Rapportage van informatiebeveiligingsgebeurtenissen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AE2F1A0" w14:textId="77777777" w:rsidR="00FC7E33" w:rsidRPr="00B65FE5" w:rsidRDefault="00FC7E33" w:rsidP="00FC7E33">
            <w:pPr>
              <w:spacing w:line="240" w:lineRule="auto"/>
              <w:rPr>
                <w:color w:val="000000"/>
                <w:sz w:val="16"/>
                <w:szCs w:val="16"/>
              </w:rPr>
            </w:pPr>
            <w:r w:rsidRPr="00B65FE5">
              <w:rPr>
                <w:color w:val="000000"/>
                <w:sz w:val="16"/>
                <w:szCs w:val="16"/>
              </w:rPr>
              <w:t>Er is een procedure voor het rapporteren van beveiligingsgebeurtenissen aan de verwerkingsverantwoordelijke vastgesteld, in combinatie met een reactie- en escalatieprocedure voor incidenten, waarin de handelingen worden vastgelegd die moeten worden genomen na het ontvangen van een rapport van een beveiligingsincident.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5C886A" w14:textId="509530F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EA0A6C" w14:textId="3B003A2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9EA8C1" w14:textId="4CFCE15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BCAD96" w14:textId="41178B53"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1A5C132F" w14:textId="40EA2D9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58B4AF" w14:textId="190A4E5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1889C5" w14:textId="3D89C3D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6A2F7F" w14:textId="0CBFDD2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FACE84F" w14:textId="16C825E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59225A" w14:textId="536510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1878FB8" w14:textId="1D94CE1F" w:rsidR="00FC7E33" w:rsidRPr="00B65FE5" w:rsidRDefault="00FC7E33" w:rsidP="00FC7E33">
            <w:pPr>
              <w:spacing w:line="240" w:lineRule="auto"/>
              <w:jc w:val="center"/>
              <w:rPr>
                <w:color w:val="000000"/>
                <w:sz w:val="16"/>
                <w:szCs w:val="16"/>
              </w:rPr>
            </w:pPr>
          </w:p>
        </w:tc>
      </w:tr>
      <w:tr w:rsidR="00FC7E33" w14:paraId="3A98821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D712155" w14:textId="77777777" w:rsidR="00FC7E33" w:rsidRPr="00B65FE5" w:rsidRDefault="00FC7E33" w:rsidP="00FC7E33">
            <w:pPr>
              <w:spacing w:line="240" w:lineRule="auto"/>
              <w:rPr>
                <w:color w:val="000000"/>
                <w:sz w:val="16"/>
                <w:szCs w:val="16"/>
              </w:rPr>
            </w:pPr>
            <w:r w:rsidRPr="00B65FE5">
              <w:rPr>
                <w:color w:val="000000"/>
                <w:sz w:val="16"/>
                <w:szCs w:val="16"/>
              </w:rPr>
              <w:t>13.1.1.4</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8187D77" w14:textId="77777777" w:rsidR="00FC7E33" w:rsidRPr="00B65FE5" w:rsidRDefault="00FC7E33" w:rsidP="00FC7E33">
            <w:pPr>
              <w:spacing w:line="240" w:lineRule="auto"/>
              <w:rPr>
                <w:color w:val="000000"/>
                <w:sz w:val="16"/>
                <w:szCs w:val="16"/>
              </w:rPr>
            </w:pPr>
            <w:r w:rsidRPr="00B65FE5">
              <w:rPr>
                <w:color w:val="000000"/>
                <w:sz w:val="16"/>
                <w:szCs w:val="16"/>
              </w:rPr>
              <w:t>Rapportage van informatiebeveiligingsgebeurtenissen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E9211EC" w14:textId="77777777" w:rsidR="00FC7E33" w:rsidRPr="00B65FE5" w:rsidRDefault="00FC7E33" w:rsidP="00FC7E33">
            <w:pPr>
              <w:spacing w:line="240" w:lineRule="auto"/>
              <w:rPr>
                <w:color w:val="000000"/>
                <w:sz w:val="16"/>
                <w:szCs w:val="16"/>
              </w:rPr>
            </w:pPr>
            <w:r w:rsidRPr="00B65FE5">
              <w:rPr>
                <w:color w:val="000000"/>
                <w:sz w:val="16"/>
                <w:szCs w:val="16"/>
              </w:rPr>
              <w:t>Alle beveiligingsincidenten worden vastgelegd in een systeem en geëscaleerd aan de verwerkingsverantwoordelijke.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C686D0" w14:textId="110A3B64" w:rsidR="00FC7E33" w:rsidRPr="00B65FE5" w:rsidRDefault="00FC7E33" w:rsidP="00FC7E33">
            <w:pPr>
              <w:spacing w:line="240" w:lineRule="auto"/>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2ED1F8" w14:textId="12C2D17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3A1366" w14:textId="1C5E907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071715" w14:textId="3F48C33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00D511A" w14:textId="72E46E0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ED2F6F" w14:textId="3B6C46D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4178C2" w14:textId="692B187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C29699" w14:textId="3793155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918499E" w14:textId="1761EBA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CD0AAA" w14:textId="673597DE"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C1EF48D" w14:textId="70B4437D" w:rsidR="00FC7E33" w:rsidRPr="00B65FE5" w:rsidRDefault="00FC7E33" w:rsidP="00FC7E33">
            <w:pPr>
              <w:spacing w:line="240" w:lineRule="auto"/>
              <w:jc w:val="center"/>
              <w:rPr>
                <w:color w:val="000000"/>
                <w:sz w:val="16"/>
                <w:szCs w:val="16"/>
              </w:rPr>
            </w:pPr>
          </w:p>
        </w:tc>
      </w:tr>
      <w:tr w:rsidR="00FC7E33" w14:paraId="752E693E"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7C28C8A" w14:textId="77777777" w:rsidR="00FC7E33" w:rsidRPr="00B65FE5" w:rsidRDefault="00FC7E33" w:rsidP="00FC7E33">
            <w:pPr>
              <w:spacing w:line="240" w:lineRule="auto"/>
              <w:rPr>
                <w:color w:val="000000"/>
                <w:sz w:val="16"/>
                <w:szCs w:val="16"/>
              </w:rPr>
            </w:pPr>
            <w:r w:rsidRPr="00B65FE5">
              <w:rPr>
                <w:color w:val="000000"/>
                <w:sz w:val="16"/>
                <w:szCs w:val="16"/>
              </w:rPr>
              <w:t>13.1.1.5</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D962CC0" w14:textId="77777777" w:rsidR="00FC7E33" w:rsidRPr="00B65FE5" w:rsidRDefault="00FC7E33" w:rsidP="00FC7E33">
            <w:pPr>
              <w:spacing w:line="240" w:lineRule="auto"/>
              <w:rPr>
                <w:color w:val="000000"/>
                <w:sz w:val="16"/>
                <w:szCs w:val="16"/>
              </w:rPr>
            </w:pPr>
            <w:r w:rsidRPr="00B65FE5">
              <w:rPr>
                <w:color w:val="000000"/>
                <w:sz w:val="16"/>
                <w:szCs w:val="16"/>
              </w:rPr>
              <w:t>Rapportage van informatiebeveiligingsgebeurtenissen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53F9872" w14:textId="77777777" w:rsidR="00FC7E33" w:rsidRPr="00B65FE5" w:rsidRDefault="00FC7E33" w:rsidP="00FC7E33">
            <w:pPr>
              <w:spacing w:line="240" w:lineRule="auto"/>
              <w:rPr>
                <w:color w:val="000000"/>
                <w:sz w:val="16"/>
                <w:szCs w:val="16"/>
              </w:rPr>
            </w:pPr>
            <w:r w:rsidRPr="00B65FE5">
              <w:rPr>
                <w:color w:val="000000"/>
                <w:sz w:val="16"/>
                <w:szCs w:val="16"/>
              </w:rPr>
              <w:t>Vermissing of diefstal van apparatuur of media die gegevens van de verwerkingsverantwoordelijke kunnen bevatten wordt altijd ook aangemerkt als informatiebeveiligingsincident.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C806F6" w14:textId="6DAC962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BFD206" w14:textId="56EA9506"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E91509" w14:textId="72D808D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D8C0A0" w14:textId="657633E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662A977" w14:textId="405E9AE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0C3749" w14:textId="43E724F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B1CB80" w14:textId="3555CB98"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D8E17D" w14:textId="20A6F9C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F4F5924" w14:textId="229A2103"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1BA706" w14:textId="0E101C6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9E36F38" w14:textId="4E8E1682" w:rsidR="00FC7E33" w:rsidRPr="00B65FE5" w:rsidRDefault="00FC7E33" w:rsidP="00FC7E33">
            <w:pPr>
              <w:spacing w:line="240" w:lineRule="auto"/>
              <w:jc w:val="center"/>
              <w:rPr>
                <w:color w:val="000000"/>
                <w:sz w:val="16"/>
                <w:szCs w:val="16"/>
              </w:rPr>
            </w:pPr>
          </w:p>
        </w:tc>
      </w:tr>
      <w:tr w:rsidR="00FC7E33" w14:paraId="09F63E11"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0886EAE" w14:textId="77777777" w:rsidR="00FC7E33" w:rsidRPr="00B65FE5" w:rsidRDefault="00FC7E33" w:rsidP="00FC7E33">
            <w:pPr>
              <w:spacing w:line="240" w:lineRule="auto"/>
              <w:rPr>
                <w:color w:val="000000"/>
                <w:sz w:val="16"/>
                <w:szCs w:val="16"/>
              </w:rPr>
            </w:pPr>
            <w:r w:rsidRPr="00B65FE5">
              <w:rPr>
                <w:color w:val="000000"/>
                <w:sz w:val="16"/>
                <w:szCs w:val="16"/>
              </w:rPr>
              <w:t>13.2.3.1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D0AC620" w14:textId="77777777" w:rsidR="00FC7E33" w:rsidRPr="00B65FE5" w:rsidRDefault="00FC7E33" w:rsidP="00FC7E33">
            <w:pPr>
              <w:spacing w:line="240" w:lineRule="auto"/>
              <w:rPr>
                <w:color w:val="000000"/>
                <w:sz w:val="16"/>
                <w:szCs w:val="16"/>
              </w:rPr>
            </w:pPr>
            <w:r w:rsidRPr="00B65FE5">
              <w:rPr>
                <w:color w:val="000000"/>
                <w:sz w:val="16"/>
                <w:szCs w:val="16"/>
              </w:rPr>
              <w:t>Verzamelen van bewijsmateriaal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15FAD52" w14:textId="77777777" w:rsidR="00FC7E33" w:rsidRPr="00B65FE5" w:rsidRDefault="00FC7E33" w:rsidP="00FC7E33">
            <w:pPr>
              <w:spacing w:line="240" w:lineRule="auto"/>
              <w:rPr>
                <w:color w:val="000000"/>
                <w:sz w:val="16"/>
                <w:szCs w:val="16"/>
              </w:rPr>
            </w:pPr>
            <w:r w:rsidRPr="00B65FE5">
              <w:rPr>
                <w:color w:val="000000"/>
                <w:sz w:val="16"/>
                <w:szCs w:val="16"/>
              </w:rPr>
              <w:t>Voor een vervolgprocedure naar aanleiding van een beveiligingsincident behoort bewijsmateriaal te worden verzameld, bewaard en gepresenteerd in overeenstemming met de voorschriften voor bewijs die voor het relevante rechtsgebied zijn vastgelegd.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88C149" w14:textId="0DBED98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6BE496" w14:textId="0063FC5F"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2D3658" w14:textId="64D8902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8A9E83" w14:textId="02B208B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EF011E8" w14:textId="086A448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EBD71D" w14:textId="1580DBD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A8213D" w14:textId="37705B9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1019B9" w14:textId="40C9509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01B78BA7" w14:textId="0DF1448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75370B" w14:textId="1B1E85D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0CD95BD" w14:textId="3C025C0F" w:rsidR="00FC7E33" w:rsidRPr="00B65FE5" w:rsidRDefault="00FC7E33" w:rsidP="00FC7E33">
            <w:pPr>
              <w:spacing w:line="240" w:lineRule="auto"/>
              <w:jc w:val="center"/>
              <w:rPr>
                <w:color w:val="000000"/>
                <w:sz w:val="16"/>
                <w:szCs w:val="16"/>
              </w:rPr>
            </w:pPr>
          </w:p>
        </w:tc>
      </w:tr>
      <w:tr w:rsidR="00FC7E33" w:rsidRPr="00BC1E0A" w14:paraId="1FC29C84"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CF652B" w14:textId="77777777" w:rsidR="00FC7E33" w:rsidRPr="00B65FE5" w:rsidRDefault="00FC7E33" w:rsidP="00FC7E33">
            <w:pPr>
              <w:spacing w:line="240" w:lineRule="auto"/>
              <w:rPr>
                <w:color w:val="000000"/>
                <w:sz w:val="16"/>
                <w:szCs w:val="16"/>
              </w:rPr>
            </w:pPr>
            <w:r w:rsidRPr="00B65FE5">
              <w:rPr>
                <w:color w:val="000000"/>
                <w:sz w:val="16"/>
                <w:szCs w:val="16"/>
              </w:rPr>
              <w:t>15.1.3.1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8691304" w14:textId="77777777" w:rsidR="00FC7E33" w:rsidRPr="00B65FE5" w:rsidRDefault="00FC7E33" w:rsidP="00FC7E33">
            <w:pPr>
              <w:spacing w:line="240" w:lineRule="auto"/>
              <w:rPr>
                <w:color w:val="000000"/>
                <w:sz w:val="16"/>
                <w:szCs w:val="16"/>
              </w:rPr>
            </w:pPr>
            <w:r w:rsidRPr="00B65FE5">
              <w:rPr>
                <w:color w:val="000000"/>
                <w:sz w:val="16"/>
                <w:szCs w:val="16"/>
              </w:rPr>
              <w:t>Bescherming van bedrijfsdocumenten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20B459C" w14:textId="77777777" w:rsidR="00FC7E33" w:rsidRPr="00B65FE5" w:rsidRDefault="00FC7E33" w:rsidP="00FC7E33">
            <w:pPr>
              <w:spacing w:line="240" w:lineRule="auto"/>
              <w:rPr>
                <w:color w:val="000000"/>
                <w:sz w:val="16"/>
                <w:szCs w:val="16"/>
              </w:rPr>
            </w:pPr>
            <w:r w:rsidRPr="00B65FE5">
              <w:rPr>
                <w:color w:val="000000"/>
                <w:sz w:val="16"/>
                <w:szCs w:val="16"/>
              </w:rPr>
              <w:t>De registraties van de verwerkingsverantwoordelijke behoren te worden beschermd tegen verlies, vernietiging en vervalsing, in overeenstemming met wettelijke en regelgevende eisen, contractuele verplichtingen en bedrijfsmatige eisen.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7A649C" w14:textId="0BDBE3C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72A6F1"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07B1F1B"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650117" w14:textId="030578F4"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53E77E43" w14:textId="6FD48F84"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E3AA70"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0E87F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83038A" w14:textId="0624752A"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02BCC2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43DA4C"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51A5F30" w14:textId="41927554" w:rsidR="00FC7E33" w:rsidRPr="00B65FE5" w:rsidRDefault="00FC7E33" w:rsidP="00FC7E33">
            <w:pPr>
              <w:spacing w:line="240" w:lineRule="auto"/>
              <w:jc w:val="center"/>
              <w:rPr>
                <w:color w:val="000000"/>
                <w:sz w:val="16"/>
                <w:szCs w:val="16"/>
              </w:rPr>
            </w:pPr>
          </w:p>
        </w:tc>
      </w:tr>
      <w:tr w:rsidR="00FC7E33" w:rsidRPr="00BC1E0A" w14:paraId="29F93348"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7FB32E6" w14:textId="77777777" w:rsidR="00FC7E33" w:rsidRPr="00B65FE5" w:rsidRDefault="00FC7E33" w:rsidP="00FC7E33">
            <w:pPr>
              <w:spacing w:line="240" w:lineRule="auto"/>
              <w:rPr>
                <w:color w:val="000000"/>
                <w:sz w:val="16"/>
                <w:szCs w:val="16"/>
              </w:rPr>
            </w:pPr>
            <w:r w:rsidRPr="00B65FE5">
              <w:rPr>
                <w:color w:val="000000"/>
                <w:sz w:val="16"/>
                <w:szCs w:val="16"/>
              </w:rPr>
              <w:t>15.1.4.1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ADC44D8" w14:textId="77777777" w:rsidR="00FC7E33" w:rsidRPr="00B65FE5" w:rsidRDefault="00FC7E33" w:rsidP="00FC7E33">
            <w:pPr>
              <w:spacing w:line="240" w:lineRule="auto"/>
              <w:rPr>
                <w:color w:val="000000"/>
                <w:sz w:val="16"/>
                <w:szCs w:val="16"/>
              </w:rPr>
            </w:pPr>
            <w:r w:rsidRPr="00B65FE5">
              <w:rPr>
                <w:color w:val="000000"/>
                <w:sz w:val="16"/>
                <w:szCs w:val="16"/>
              </w:rPr>
              <w:t>Bescherming van gegevens en geheimhouding van</w:t>
            </w:r>
            <w:r w:rsidRPr="00B65FE5">
              <w:rPr>
                <w:color w:val="000000"/>
                <w:sz w:val="16"/>
                <w:szCs w:val="16"/>
              </w:rPr>
              <w:br/>
              <w:t>persoonsgegevens</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F4A0182" w14:textId="77777777" w:rsidR="00FC7E33" w:rsidRPr="00B65FE5" w:rsidRDefault="00FC7E33" w:rsidP="00FC7E33">
            <w:pPr>
              <w:spacing w:line="240" w:lineRule="auto"/>
              <w:rPr>
                <w:color w:val="000000"/>
                <w:sz w:val="16"/>
                <w:szCs w:val="16"/>
              </w:rPr>
            </w:pPr>
            <w:r w:rsidRPr="00B65FE5">
              <w:rPr>
                <w:color w:val="000000"/>
                <w:sz w:val="16"/>
                <w:szCs w:val="16"/>
              </w:rPr>
              <w:t>De bescherming van gegevens en privacy behoort te worden bewerkstelligd in overeenstemming met relevante wetgeving, voorschriften en indien van toepassing contractuele bepalingen.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28DFC5" w14:textId="1CDE0112"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1D7909"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B91A66"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368383" w14:textId="03FDD0A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76004DE" w14:textId="4892A0EE"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A78F0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275D08"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28D30B" w14:textId="3FAF7F5C"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23556B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4C7EEC"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58AE18C5" w14:textId="2AABF51A" w:rsidR="00FC7E33" w:rsidRPr="00B65FE5" w:rsidRDefault="00FC7E33" w:rsidP="00FC7E33">
            <w:pPr>
              <w:spacing w:line="240" w:lineRule="auto"/>
              <w:jc w:val="center"/>
              <w:rPr>
                <w:color w:val="000000"/>
                <w:sz w:val="16"/>
                <w:szCs w:val="16"/>
              </w:rPr>
            </w:pPr>
          </w:p>
        </w:tc>
      </w:tr>
      <w:tr w:rsidR="00FC7E33" w:rsidRPr="00BC1E0A" w14:paraId="75B29B8B"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8311258" w14:textId="77777777" w:rsidR="00FC7E33" w:rsidRPr="00B65FE5" w:rsidRDefault="00FC7E33" w:rsidP="00FC7E33">
            <w:pPr>
              <w:spacing w:line="240" w:lineRule="auto"/>
              <w:rPr>
                <w:color w:val="000000"/>
                <w:sz w:val="16"/>
                <w:szCs w:val="16"/>
              </w:rPr>
            </w:pPr>
            <w:r w:rsidRPr="00B65FE5">
              <w:rPr>
                <w:color w:val="000000"/>
                <w:sz w:val="16"/>
                <w:szCs w:val="16"/>
              </w:rPr>
              <w:t>15.1.6.1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D9994DB" w14:textId="77777777" w:rsidR="00FC7E33" w:rsidRPr="00B65FE5" w:rsidRDefault="00FC7E33" w:rsidP="00FC7E33">
            <w:pPr>
              <w:spacing w:line="240" w:lineRule="auto"/>
              <w:rPr>
                <w:color w:val="000000"/>
                <w:sz w:val="16"/>
                <w:szCs w:val="16"/>
              </w:rPr>
            </w:pPr>
            <w:r w:rsidRPr="00B65FE5">
              <w:rPr>
                <w:color w:val="000000"/>
                <w:sz w:val="16"/>
                <w:szCs w:val="16"/>
              </w:rPr>
              <w:t xml:space="preserve">Voorschriften voor het gebruik van </w:t>
            </w:r>
            <w:proofErr w:type="spellStart"/>
            <w:r w:rsidRPr="00B65FE5">
              <w:rPr>
                <w:color w:val="000000"/>
                <w:sz w:val="16"/>
                <w:szCs w:val="16"/>
              </w:rPr>
              <w:t>cryptografische</w:t>
            </w:r>
            <w:proofErr w:type="spellEnd"/>
            <w:r w:rsidRPr="00B65FE5">
              <w:rPr>
                <w:color w:val="000000"/>
                <w:sz w:val="16"/>
                <w:szCs w:val="16"/>
              </w:rPr>
              <w:br/>
              <w:t>beheersmaatregelen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7F07C10" w14:textId="77777777" w:rsidR="00FC7E33" w:rsidRPr="00B65FE5" w:rsidRDefault="00FC7E33" w:rsidP="00FC7E33">
            <w:pPr>
              <w:spacing w:line="240" w:lineRule="auto"/>
              <w:rPr>
                <w:color w:val="000000"/>
                <w:sz w:val="16"/>
                <w:szCs w:val="16"/>
              </w:rPr>
            </w:pPr>
            <w:r w:rsidRPr="00B65FE5">
              <w:rPr>
                <w:color w:val="000000"/>
                <w:sz w:val="16"/>
                <w:szCs w:val="16"/>
              </w:rPr>
              <w:t xml:space="preserve">Er is vastgesteld aan welke overeenkomsten, wetten en voorschriften de toepassing van </w:t>
            </w:r>
            <w:proofErr w:type="spellStart"/>
            <w:r w:rsidRPr="00B65FE5">
              <w:rPr>
                <w:color w:val="000000"/>
                <w:sz w:val="16"/>
                <w:szCs w:val="16"/>
              </w:rPr>
              <w:t>cryptografische</w:t>
            </w:r>
            <w:proofErr w:type="spellEnd"/>
            <w:r w:rsidRPr="00B65FE5">
              <w:rPr>
                <w:color w:val="000000"/>
                <w:sz w:val="16"/>
                <w:szCs w:val="16"/>
              </w:rPr>
              <w:t xml:space="preserve"> technieken moet voldoen. Zie ook 12.3.</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D437DF" w14:textId="0F647B6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70397C"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5A0ADD"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5F7856" w14:textId="3B3A875B"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219829A0" w14:textId="3C34AC8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81A34F"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62F2C7"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089768" w14:textId="4AB5C19D"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8A545D2"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748FB5" w14:textId="77777777"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4DBA0DDC" w14:textId="21E6BB44" w:rsidR="00FC7E33" w:rsidRPr="00B65FE5" w:rsidRDefault="00FC7E33" w:rsidP="00FC7E33">
            <w:pPr>
              <w:spacing w:line="240" w:lineRule="auto"/>
              <w:jc w:val="center"/>
              <w:rPr>
                <w:color w:val="000000"/>
                <w:sz w:val="16"/>
                <w:szCs w:val="16"/>
              </w:rPr>
            </w:pPr>
          </w:p>
        </w:tc>
      </w:tr>
      <w:tr w:rsidR="00FC7E33" w:rsidRPr="00BC1E0A" w14:paraId="06356766"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060F8B" w14:textId="77777777" w:rsidR="00FC7E33" w:rsidRPr="00B65FE5" w:rsidRDefault="00FC7E33" w:rsidP="00FC7E33">
            <w:pPr>
              <w:spacing w:line="240" w:lineRule="auto"/>
              <w:rPr>
                <w:color w:val="000000"/>
                <w:sz w:val="16"/>
                <w:szCs w:val="16"/>
              </w:rPr>
            </w:pPr>
            <w:r w:rsidRPr="00B65FE5">
              <w:rPr>
                <w:color w:val="000000"/>
                <w:sz w:val="16"/>
                <w:szCs w:val="16"/>
              </w:rPr>
              <w:t>15.2.1.1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38F1EA3" w14:textId="77777777" w:rsidR="00FC7E33" w:rsidRPr="00B65FE5" w:rsidRDefault="00FC7E33" w:rsidP="00FC7E33">
            <w:pPr>
              <w:spacing w:line="240" w:lineRule="auto"/>
              <w:rPr>
                <w:color w:val="000000"/>
                <w:sz w:val="16"/>
                <w:szCs w:val="16"/>
              </w:rPr>
            </w:pPr>
            <w:r w:rsidRPr="00B65FE5">
              <w:rPr>
                <w:color w:val="000000"/>
                <w:sz w:val="16"/>
                <w:szCs w:val="16"/>
              </w:rPr>
              <w:t>Naleving van beveiligingsbeleid en -normen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4973693" w14:textId="77777777" w:rsidR="00FC7E33" w:rsidRPr="00B65FE5" w:rsidRDefault="00FC7E33" w:rsidP="00FC7E33">
            <w:pPr>
              <w:spacing w:line="240" w:lineRule="auto"/>
              <w:rPr>
                <w:color w:val="000000"/>
                <w:sz w:val="16"/>
                <w:szCs w:val="16"/>
              </w:rPr>
            </w:pPr>
            <w:r w:rsidRPr="00B65FE5">
              <w:rPr>
                <w:color w:val="000000"/>
                <w:sz w:val="16"/>
                <w:szCs w:val="16"/>
              </w:rPr>
              <w:t>De verwerker is verantwoordelijk voor uitvoering en beveiligingsprocedures en toetsing daarop (onder andere de jaarlijkse in control verklaring). Conform deze verwerkersovereenkomst en andere contractuele eisen zorgt de verwerker voor het toezicht op de uitvoering van het beveiligingsbeleid ten behoeve van de gegevens van de verwerkingsverantwoordelijke. Daarbij behoren ook periodieke beveiligingsaudits. Deze kunnen worden uitgevoerd door, of vanwege de verwerkingsverantwoordelijke.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155356" w14:textId="0146ACEC"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2ACAFB" w14:textId="16D57F4A"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B9D69F"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6B90FD" w14:textId="4F678776"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AA6243C" w14:textId="4BCC216B"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C8E20C" w14:textId="0B7D7F20"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94AE71" w14:textId="6C7578E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F4F4D9" w14:textId="39D19208"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16213D4" w14:textId="7BDF0A7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9F948B" w14:textId="7D007A10"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27125AE2" w14:textId="2BAAEADC" w:rsidR="00FC7E33" w:rsidRPr="00B65FE5" w:rsidRDefault="00FC7E33" w:rsidP="00FC7E33">
            <w:pPr>
              <w:spacing w:line="240" w:lineRule="auto"/>
              <w:jc w:val="center"/>
              <w:rPr>
                <w:color w:val="000000"/>
                <w:sz w:val="16"/>
                <w:szCs w:val="16"/>
              </w:rPr>
            </w:pPr>
          </w:p>
        </w:tc>
      </w:tr>
      <w:tr w:rsidR="00FC7E33" w:rsidRPr="00BC1E0A" w14:paraId="403EF6B4" w14:textId="77777777" w:rsidTr="007A360E">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B23559A" w14:textId="77777777" w:rsidR="00FC7E33" w:rsidRPr="00B65FE5" w:rsidRDefault="00FC7E33" w:rsidP="00FC7E33">
            <w:pPr>
              <w:spacing w:line="240" w:lineRule="auto"/>
              <w:rPr>
                <w:color w:val="000000"/>
                <w:sz w:val="16"/>
                <w:szCs w:val="16"/>
              </w:rPr>
            </w:pPr>
            <w:r w:rsidRPr="00B65FE5">
              <w:rPr>
                <w:color w:val="000000"/>
                <w:sz w:val="16"/>
                <w:szCs w:val="16"/>
              </w:rPr>
              <w:t>15.2.2.1</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597CE1D" w14:textId="77777777" w:rsidR="00FC7E33" w:rsidRPr="00B65FE5" w:rsidRDefault="00FC7E33" w:rsidP="00FC7E33">
            <w:pPr>
              <w:spacing w:line="240" w:lineRule="auto"/>
              <w:rPr>
                <w:color w:val="000000"/>
                <w:sz w:val="16"/>
                <w:szCs w:val="16"/>
              </w:rPr>
            </w:pPr>
            <w:r w:rsidRPr="00B65FE5">
              <w:rPr>
                <w:color w:val="000000"/>
                <w:sz w:val="16"/>
                <w:szCs w:val="16"/>
              </w:rPr>
              <w:t>Controle op technische naleving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CAE7DB" w14:textId="77777777" w:rsidR="00FC7E33" w:rsidRPr="00B65FE5" w:rsidRDefault="00FC7E33" w:rsidP="00FC7E33">
            <w:pPr>
              <w:spacing w:line="240" w:lineRule="auto"/>
              <w:rPr>
                <w:color w:val="000000"/>
                <w:sz w:val="16"/>
                <w:szCs w:val="16"/>
              </w:rPr>
            </w:pPr>
            <w:r w:rsidRPr="00B65FE5">
              <w:rPr>
                <w:color w:val="000000"/>
                <w:sz w:val="16"/>
                <w:szCs w:val="16"/>
              </w:rPr>
              <w:t>Informatiesystemen van de verwerker ten behoeve van de verwerkingsverantwoordelijke worden regelmatig gecontroleerd op naleving van beveiligingsnormen. Dit kan door bijvoorbeeld kwetsbaarheidsanalyses en penetratietesten.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2D94AD" w14:textId="0900DDB9"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AD7BB3" w14:textId="1780E4E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6F6D7A" w14:textId="77777777"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C7A6EE" w14:textId="51C49EF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765BC87B" w14:textId="712AE64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271696" w14:textId="6882A9D1"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9A54BC" w14:textId="71AB3A35"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B1546A" w14:textId="37DC0942"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65002F1D" w14:textId="36A0869D" w:rsidR="00FC7E33" w:rsidRPr="00B65FE5" w:rsidRDefault="00FC7E33" w:rsidP="00FC7E33">
            <w:pPr>
              <w:spacing w:line="240" w:lineRule="auto"/>
              <w:jc w:val="center"/>
              <w:rPr>
                <w:color w:val="000000"/>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1C45BF" w14:textId="1657C189" w:rsidR="00FC7E33" w:rsidRPr="00B65FE5" w:rsidRDefault="00FC7E33" w:rsidP="00FC7E33">
            <w:pPr>
              <w:spacing w:line="240" w:lineRule="auto"/>
              <w:jc w:val="center"/>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tcPr>
          <w:p w14:paraId="7EACA4E6" w14:textId="5700B484" w:rsidR="00FC7E33" w:rsidRPr="00B65FE5" w:rsidRDefault="00FC7E33" w:rsidP="00FC7E33">
            <w:pPr>
              <w:spacing w:line="240" w:lineRule="auto"/>
              <w:jc w:val="center"/>
              <w:rPr>
                <w:color w:val="000000"/>
                <w:sz w:val="16"/>
                <w:szCs w:val="16"/>
              </w:rPr>
            </w:pPr>
          </w:p>
        </w:tc>
      </w:tr>
    </w:tbl>
    <w:p w14:paraId="27DC49E5" w14:textId="614AE129" w:rsidR="00B71545" w:rsidRDefault="00D064F5" w:rsidP="00D72954">
      <w:pPr>
        <w:suppressAutoHyphens w:val="0"/>
        <w:autoSpaceDE w:val="0"/>
        <w:autoSpaceDN w:val="0"/>
        <w:adjustRightInd w:val="0"/>
        <w:spacing w:after="200" w:line="240" w:lineRule="auto"/>
        <w:contextualSpacing/>
        <w:rPr>
          <w:b/>
          <w:sz w:val="24"/>
        </w:rPr>
      </w:pPr>
      <w:r>
        <w:rPr>
          <w:b/>
          <w:sz w:val="24"/>
        </w:rPr>
        <w:br w:type="textWrapping" w:clear="all"/>
      </w:r>
    </w:p>
    <w:p w14:paraId="3AD42FCD" w14:textId="77777777" w:rsidR="00B71545" w:rsidRDefault="00B71545">
      <w:pPr>
        <w:suppressAutoHyphens w:val="0"/>
        <w:spacing w:line="240" w:lineRule="auto"/>
        <w:rPr>
          <w:b/>
          <w:sz w:val="24"/>
        </w:rPr>
      </w:pPr>
      <w:r>
        <w:rPr>
          <w:b/>
          <w:sz w:val="24"/>
        </w:rPr>
        <w:br w:type="page"/>
      </w:r>
    </w:p>
    <w:p w14:paraId="56166932" w14:textId="77777777" w:rsidR="008F5264" w:rsidRDefault="008F5264" w:rsidP="00B71545">
      <w:pPr>
        <w:pStyle w:val="K06-titelkop"/>
        <w:numPr>
          <w:ilvl w:val="0"/>
          <w:numId w:val="0"/>
        </w:numPr>
        <w:rPr>
          <w:rFonts w:ascii="Arial" w:eastAsiaTheme="minorHAnsi" w:hAnsi="Arial" w:cs="Arial"/>
          <w:bCs w:val="0"/>
          <w:color w:val="000000"/>
          <w:sz w:val="24"/>
          <w:szCs w:val="24"/>
        </w:rPr>
        <w:sectPr w:rsidR="008F5264" w:rsidSect="000663FA">
          <w:pgSz w:w="16838" w:h="11906" w:orient="landscape" w:code="9"/>
          <w:pgMar w:top="1418" w:right="1701" w:bottom="1418" w:left="1418" w:header="709" w:footer="709" w:gutter="0"/>
          <w:cols w:space="708"/>
          <w:docGrid w:linePitch="360"/>
        </w:sectPr>
      </w:pPr>
      <w:bookmarkStart w:id="2" w:name="_Toc476638870"/>
      <w:bookmarkStart w:id="3" w:name="_Toc477943666"/>
    </w:p>
    <w:p w14:paraId="4DEA33A0" w14:textId="34CE8818" w:rsidR="00B71545" w:rsidRPr="007A360E" w:rsidRDefault="00B71545" w:rsidP="00B71545">
      <w:pPr>
        <w:pStyle w:val="K06-titelkop"/>
        <w:numPr>
          <w:ilvl w:val="0"/>
          <w:numId w:val="0"/>
        </w:numPr>
        <w:rPr>
          <w:rFonts w:ascii="Arial" w:eastAsiaTheme="minorHAnsi" w:hAnsi="Arial" w:cs="Arial"/>
          <w:bCs w:val="0"/>
          <w:color w:val="000000"/>
          <w:sz w:val="24"/>
          <w:szCs w:val="24"/>
        </w:rPr>
      </w:pPr>
      <w:r w:rsidRPr="007A360E">
        <w:rPr>
          <w:rFonts w:ascii="Arial" w:eastAsiaTheme="minorHAnsi" w:hAnsi="Arial" w:cs="Arial"/>
          <w:bCs w:val="0"/>
          <w:color w:val="000000"/>
          <w:sz w:val="24"/>
          <w:szCs w:val="24"/>
        </w:rPr>
        <w:t>Bijlage 5: Omschrijving werkzaamheden ter uitwerking van artikel 8 lid 5</w:t>
      </w:r>
      <w:bookmarkEnd w:id="2"/>
      <w:bookmarkEnd w:id="3"/>
      <w:r w:rsidR="008F5264">
        <w:rPr>
          <w:rFonts w:ascii="Arial" w:eastAsiaTheme="minorHAnsi" w:hAnsi="Arial" w:cs="Arial"/>
          <w:bCs w:val="0"/>
          <w:color w:val="000000"/>
          <w:sz w:val="24"/>
          <w:szCs w:val="24"/>
        </w:rPr>
        <w:t>.</w:t>
      </w:r>
    </w:p>
    <w:p w14:paraId="2CCB6023" w14:textId="77777777" w:rsidR="00B71545" w:rsidRPr="002415A7" w:rsidRDefault="00B71545" w:rsidP="00B71545">
      <w:pPr>
        <w:spacing w:line="240" w:lineRule="auto"/>
        <w:rPr>
          <w:b/>
        </w:rPr>
      </w:pPr>
    </w:p>
    <w:p w14:paraId="1133DE7B" w14:textId="77777777" w:rsidR="00B71545" w:rsidRPr="007A360E" w:rsidRDefault="00B71545" w:rsidP="007A360E">
      <w:pPr>
        <w:rPr>
          <w:rFonts w:eastAsiaTheme="minorHAnsi"/>
          <w:lang w:eastAsia="en-US"/>
        </w:rPr>
      </w:pPr>
      <w:r w:rsidRPr="007A360E">
        <w:rPr>
          <w:rFonts w:eastAsiaTheme="minorHAnsi"/>
          <w:lang w:eastAsia="en-US"/>
        </w:rPr>
        <w:t>Verwerker maakt bij de uitvoering van de verwerkersovereenkomst gebruik van de derden/onderaannemers die in deze bijlage zijn vermeld. De verwerker zal deze bijlage conform artikel 8 van deze verwerkersovereenkomst bijwerken indien er wijzigingen plaatsvinden in de ingeschakelde derden/onderaannemers en deze lijst onverwijld ter beschikking stellen aan de verwerkingsverantwoordelijke.</w:t>
      </w:r>
    </w:p>
    <w:p w14:paraId="0DEADE44" w14:textId="77777777" w:rsidR="00B71545" w:rsidRPr="007A360E" w:rsidRDefault="00B71545" w:rsidP="00B71545">
      <w:pPr>
        <w:rPr>
          <w:rFonts w:eastAsiaTheme="minorHAnsi" w:cs="Arial"/>
          <w:color w:val="000000"/>
          <w:sz w:val="22"/>
          <w:szCs w:val="22"/>
          <w:lang w:eastAsia="en-US"/>
        </w:rPr>
      </w:pPr>
      <w:r w:rsidRPr="007A360E">
        <w:rPr>
          <w:rFonts w:eastAsiaTheme="minorHAnsi" w:cs="Arial"/>
          <w:color w:val="000000"/>
          <w:sz w:val="22"/>
          <w:szCs w:val="22"/>
          <w:lang w:eastAsia="en-US"/>
        </w:rPr>
        <w:t xml:space="preserve"> </w:t>
      </w:r>
    </w:p>
    <w:tbl>
      <w:tblPr>
        <w:tblStyle w:val="GridTable1Light1"/>
        <w:tblW w:w="0" w:type="auto"/>
        <w:tblLook w:val="04A0" w:firstRow="1" w:lastRow="0" w:firstColumn="1" w:lastColumn="0" w:noHBand="0" w:noVBand="1"/>
      </w:tblPr>
      <w:tblGrid>
        <w:gridCol w:w="3681"/>
        <w:gridCol w:w="5381"/>
      </w:tblGrid>
      <w:tr w:rsidR="00B71545" w:rsidRPr="007A360E" w14:paraId="4FACFFCF" w14:textId="77777777" w:rsidTr="00B1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65D986B"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[PARTIJ 1]</w:t>
            </w:r>
          </w:p>
        </w:tc>
      </w:tr>
      <w:tr w:rsidR="00B71545" w:rsidRPr="007A360E" w14:paraId="0D6A785D"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3ADE9838"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Vestigingsplaats:</w:t>
            </w:r>
          </w:p>
        </w:tc>
        <w:tc>
          <w:tcPr>
            <w:tcW w:w="5381" w:type="dxa"/>
          </w:tcPr>
          <w:p w14:paraId="08826507"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67E30C91"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489851D0"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Inschrijvingsnummer handelsregister:</w:t>
            </w:r>
          </w:p>
        </w:tc>
        <w:tc>
          <w:tcPr>
            <w:tcW w:w="5381" w:type="dxa"/>
          </w:tcPr>
          <w:p w14:paraId="16878416"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4896B0DF"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0C6608F2"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Beschrijving van de werkzaamheden:</w:t>
            </w:r>
          </w:p>
        </w:tc>
        <w:tc>
          <w:tcPr>
            <w:tcW w:w="5381" w:type="dxa"/>
          </w:tcPr>
          <w:p w14:paraId="4171DF77"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644DC2B5"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580C3047"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Voorwaarden van de verwerkingsverantwoordelijke gesteld aan toestemming:</w:t>
            </w:r>
          </w:p>
        </w:tc>
        <w:tc>
          <w:tcPr>
            <w:tcW w:w="5381" w:type="dxa"/>
          </w:tcPr>
          <w:p w14:paraId="66A508C1"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bl>
    <w:p w14:paraId="1633777E" w14:textId="77777777" w:rsidR="00B71545" w:rsidRPr="007A360E" w:rsidRDefault="00B71545" w:rsidP="00B71545">
      <w:pPr>
        <w:rPr>
          <w:rFonts w:eastAsiaTheme="minorHAnsi" w:cs="Arial"/>
          <w:color w:val="000000"/>
          <w:sz w:val="22"/>
          <w:szCs w:val="22"/>
          <w:lang w:eastAsia="en-US"/>
        </w:rPr>
      </w:pPr>
    </w:p>
    <w:tbl>
      <w:tblPr>
        <w:tblStyle w:val="GridTable1Light1"/>
        <w:tblW w:w="0" w:type="auto"/>
        <w:tblLook w:val="04A0" w:firstRow="1" w:lastRow="0" w:firstColumn="1" w:lastColumn="0" w:noHBand="0" w:noVBand="1"/>
      </w:tblPr>
      <w:tblGrid>
        <w:gridCol w:w="3681"/>
        <w:gridCol w:w="5381"/>
      </w:tblGrid>
      <w:tr w:rsidR="00B71545" w:rsidRPr="007A360E" w14:paraId="5D470988" w14:textId="77777777" w:rsidTr="00B1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F7BD92A"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[PARTIJ 2]</w:t>
            </w:r>
          </w:p>
        </w:tc>
      </w:tr>
      <w:tr w:rsidR="00B71545" w:rsidRPr="007A360E" w14:paraId="11F72FDD"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0945881E"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Vestigingsplaats:</w:t>
            </w:r>
          </w:p>
        </w:tc>
        <w:tc>
          <w:tcPr>
            <w:tcW w:w="5381" w:type="dxa"/>
          </w:tcPr>
          <w:p w14:paraId="4B8394FB"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58A56481"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52F3DA1F"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Inschrijvingsnummer handelsregister:</w:t>
            </w:r>
          </w:p>
        </w:tc>
        <w:tc>
          <w:tcPr>
            <w:tcW w:w="5381" w:type="dxa"/>
          </w:tcPr>
          <w:p w14:paraId="7003B0E0"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0A3D3EB6"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5C0D8EB0"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Beschrijving van de werkzaamheden:</w:t>
            </w:r>
          </w:p>
        </w:tc>
        <w:tc>
          <w:tcPr>
            <w:tcW w:w="5381" w:type="dxa"/>
          </w:tcPr>
          <w:p w14:paraId="0F27F060"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r w:rsidR="00B71545" w:rsidRPr="007A360E" w14:paraId="4C1BF6AD" w14:textId="77777777" w:rsidTr="00B167A6">
        <w:tc>
          <w:tcPr>
            <w:cnfStyle w:val="001000000000" w:firstRow="0" w:lastRow="0" w:firstColumn="1" w:lastColumn="0" w:oddVBand="0" w:evenVBand="0" w:oddHBand="0" w:evenHBand="0" w:firstRowFirstColumn="0" w:firstRowLastColumn="0" w:lastRowFirstColumn="0" w:lastRowLastColumn="0"/>
            <w:tcW w:w="3681" w:type="dxa"/>
          </w:tcPr>
          <w:p w14:paraId="6A9B898E" w14:textId="77777777" w:rsidR="00B71545" w:rsidRPr="007A360E" w:rsidRDefault="00B71545" w:rsidP="00B167A6">
            <w:pPr>
              <w:rPr>
                <w:rFonts w:cs="Arial"/>
                <w:b w:val="0"/>
                <w:bCs w:val="0"/>
                <w:color w:val="000000"/>
                <w:szCs w:val="22"/>
                <w:lang w:eastAsia="en-US"/>
              </w:rPr>
            </w:pPr>
            <w:r w:rsidRPr="007A360E">
              <w:rPr>
                <w:rFonts w:cs="Arial"/>
                <w:b w:val="0"/>
                <w:bCs w:val="0"/>
                <w:color w:val="000000"/>
                <w:szCs w:val="22"/>
                <w:lang w:eastAsia="en-US"/>
              </w:rPr>
              <w:t>Voorwaarden van de verwerkingsverantwoordelijke gesteld aan toestemming:</w:t>
            </w:r>
          </w:p>
        </w:tc>
        <w:tc>
          <w:tcPr>
            <w:tcW w:w="5381" w:type="dxa"/>
          </w:tcPr>
          <w:p w14:paraId="6BF90AB0" w14:textId="77777777" w:rsidR="00B71545" w:rsidRPr="007A360E" w:rsidRDefault="00B71545" w:rsidP="00B167A6">
            <w:pPr>
              <w:cnfStyle w:val="000000000000" w:firstRow="0" w:lastRow="0" w:firstColumn="0" w:lastColumn="0" w:oddVBand="0" w:evenVBand="0" w:oddHBand="0" w:evenHBand="0" w:firstRowFirstColumn="0" w:firstRowLastColumn="0" w:lastRowFirstColumn="0" w:lastRowLastColumn="0"/>
              <w:rPr>
                <w:rFonts w:cs="Arial"/>
                <w:color w:val="000000"/>
                <w:szCs w:val="22"/>
                <w:lang w:eastAsia="en-US"/>
              </w:rPr>
            </w:pPr>
          </w:p>
        </w:tc>
      </w:tr>
    </w:tbl>
    <w:p w14:paraId="577C86A8" w14:textId="3B7AF147" w:rsidR="00DE38E9" w:rsidRDefault="00DE38E9" w:rsidP="00D72954">
      <w:pPr>
        <w:suppressAutoHyphens w:val="0"/>
        <w:autoSpaceDE w:val="0"/>
        <w:autoSpaceDN w:val="0"/>
        <w:adjustRightInd w:val="0"/>
        <w:spacing w:after="200" w:line="240" w:lineRule="auto"/>
        <w:contextualSpacing/>
        <w:rPr>
          <w:b/>
          <w:sz w:val="24"/>
        </w:rPr>
      </w:pPr>
    </w:p>
    <w:p w14:paraId="7686F546" w14:textId="77777777" w:rsidR="00DE38E9" w:rsidRDefault="00DE38E9">
      <w:pPr>
        <w:suppressAutoHyphens w:val="0"/>
        <w:spacing w:line="240" w:lineRule="auto"/>
        <w:rPr>
          <w:b/>
          <w:sz w:val="24"/>
        </w:rPr>
      </w:pPr>
      <w:r>
        <w:rPr>
          <w:b/>
          <w:sz w:val="24"/>
        </w:rPr>
        <w:br w:type="page"/>
      </w:r>
    </w:p>
    <w:p w14:paraId="37BF963D" w14:textId="23AFBF8F" w:rsidR="00DE38E9" w:rsidRPr="00B90778" w:rsidRDefault="00DE38E9" w:rsidP="00DE38E9">
      <w:pPr>
        <w:suppressAutoHyphens w:val="0"/>
        <w:autoSpaceDE w:val="0"/>
        <w:autoSpaceDN w:val="0"/>
        <w:adjustRightInd w:val="0"/>
        <w:spacing w:after="200" w:line="240" w:lineRule="auto"/>
        <w:contextualSpacing/>
        <w:rPr>
          <w:rFonts w:eastAsiaTheme="minorHAnsi" w:cs="Arial"/>
          <w:b/>
          <w:bCs/>
          <w:color w:val="000000"/>
          <w:sz w:val="24"/>
        </w:rPr>
      </w:pPr>
      <w:r w:rsidRPr="00B90778">
        <w:rPr>
          <w:rFonts w:eastAsiaTheme="minorHAnsi" w:cs="Arial"/>
          <w:b/>
          <w:bCs/>
          <w:color w:val="000000"/>
          <w:sz w:val="24"/>
        </w:rPr>
        <w:t>Bijlage 6:</w:t>
      </w:r>
      <w:r w:rsidRPr="00B90778">
        <w:rPr>
          <w:b/>
        </w:rPr>
        <w:t xml:space="preserve"> </w:t>
      </w:r>
      <w:proofErr w:type="spellStart"/>
      <w:r w:rsidRPr="00B90778">
        <w:rPr>
          <w:rFonts w:eastAsiaTheme="minorHAnsi" w:cs="Arial"/>
          <w:b/>
          <w:bCs/>
          <w:color w:val="000000"/>
          <w:sz w:val="24"/>
        </w:rPr>
        <w:t>Gegevenschermingseffectbeoordeling</w:t>
      </w:r>
      <w:proofErr w:type="spellEnd"/>
    </w:p>
    <w:p w14:paraId="4BF3740E" w14:textId="77777777" w:rsidR="00DE38E9" w:rsidRPr="00DE38E9" w:rsidRDefault="00DE38E9" w:rsidP="00DE38E9">
      <w:pPr>
        <w:suppressAutoHyphens w:val="0"/>
        <w:autoSpaceDE w:val="0"/>
        <w:autoSpaceDN w:val="0"/>
        <w:adjustRightInd w:val="0"/>
        <w:spacing w:after="200" w:line="240" w:lineRule="auto"/>
        <w:contextualSpacing/>
        <w:rPr>
          <w:rFonts w:eastAsiaTheme="minorHAnsi" w:cs="Arial"/>
          <w:bCs/>
          <w:color w:val="000000"/>
          <w:sz w:val="24"/>
        </w:rPr>
      </w:pPr>
    </w:p>
    <w:p w14:paraId="55B82B61" w14:textId="5DE0B0AC" w:rsidR="00DE38E9" w:rsidRPr="00B90778" w:rsidRDefault="00DE38E9" w:rsidP="00DE38E9">
      <w:pPr>
        <w:suppressAutoHyphens w:val="0"/>
        <w:autoSpaceDE w:val="0"/>
        <w:autoSpaceDN w:val="0"/>
        <w:adjustRightInd w:val="0"/>
        <w:spacing w:after="200" w:line="240" w:lineRule="auto"/>
        <w:contextualSpacing/>
        <w:rPr>
          <w:rFonts w:eastAsiaTheme="minorHAnsi" w:cs="Arial"/>
          <w:bCs/>
          <w:color w:val="000000"/>
          <w:sz w:val="22"/>
          <w:szCs w:val="22"/>
        </w:rPr>
      </w:pPr>
      <w:r w:rsidRPr="00B90778">
        <w:rPr>
          <w:rFonts w:eastAsiaTheme="minorHAnsi" w:cs="Arial"/>
          <w:bCs/>
          <w:color w:val="000000"/>
          <w:sz w:val="22"/>
          <w:szCs w:val="22"/>
        </w:rPr>
        <w:t xml:space="preserve">Indien naar mening van verwerkingsverantwoordelijke een </w:t>
      </w:r>
      <w:proofErr w:type="spellStart"/>
      <w:r w:rsidRPr="00B90778">
        <w:rPr>
          <w:rFonts w:eastAsiaTheme="minorHAnsi" w:cs="Arial"/>
          <w:bCs/>
          <w:color w:val="000000"/>
          <w:sz w:val="22"/>
          <w:szCs w:val="22"/>
        </w:rPr>
        <w:t>gegevenschermings</w:t>
      </w:r>
      <w:proofErr w:type="spellEnd"/>
      <w:r w:rsidRPr="00B90778">
        <w:rPr>
          <w:rFonts w:eastAsiaTheme="minorHAnsi" w:cs="Arial"/>
          <w:bCs/>
          <w:color w:val="000000"/>
          <w:sz w:val="22"/>
          <w:szCs w:val="22"/>
        </w:rPr>
        <w:t xml:space="preserve">-effectbeoordeling moet worden doorgevoerd verstrekt de verwerker zo snel mogelijk de volgende informatie aan de verwerkingsverantwoordelijke: </w:t>
      </w:r>
    </w:p>
    <w:p w14:paraId="15651077" w14:textId="77777777" w:rsidR="00DE38E9" w:rsidRPr="00B90778" w:rsidRDefault="00DE38E9" w:rsidP="00DE38E9">
      <w:pPr>
        <w:suppressAutoHyphens w:val="0"/>
        <w:autoSpaceDE w:val="0"/>
        <w:autoSpaceDN w:val="0"/>
        <w:adjustRightInd w:val="0"/>
        <w:spacing w:after="200" w:line="240" w:lineRule="auto"/>
        <w:contextualSpacing/>
        <w:rPr>
          <w:rFonts w:eastAsiaTheme="minorHAnsi" w:cs="Arial"/>
          <w:bCs/>
          <w:color w:val="000000"/>
          <w:sz w:val="22"/>
          <w:szCs w:val="22"/>
        </w:rPr>
      </w:pPr>
    </w:p>
    <w:p w14:paraId="6135721B" w14:textId="77777777" w:rsidR="00DE38E9" w:rsidRPr="00B90778" w:rsidRDefault="00DE38E9" w:rsidP="00DE38E9">
      <w:pPr>
        <w:suppressAutoHyphens w:val="0"/>
        <w:autoSpaceDE w:val="0"/>
        <w:autoSpaceDN w:val="0"/>
        <w:adjustRightInd w:val="0"/>
        <w:spacing w:after="200" w:line="240" w:lineRule="auto"/>
        <w:contextualSpacing/>
        <w:rPr>
          <w:rFonts w:eastAsiaTheme="minorHAnsi" w:cs="Arial"/>
          <w:bCs/>
          <w:color w:val="000000"/>
          <w:sz w:val="22"/>
          <w:szCs w:val="22"/>
        </w:rPr>
      </w:pPr>
      <w:r w:rsidRPr="00B90778">
        <w:rPr>
          <w:rFonts w:eastAsiaTheme="minorHAnsi" w:cs="Arial"/>
          <w:bCs/>
          <w:color w:val="000000"/>
          <w:sz w:val="22"/>
          <w:szCs w:val="22"/>
        </w:rPr>
        <w:t>(i)</w:t>
      </w:r>
      <w:r w:rsidRPr="00B90778">
        <w:rPr>
          <w:rFonts w:eastAsiaTheme="minorHAnsi" w:cs="Arial"/>
          <w:bCs/>
          <w:color w:val="000000"/>
          <w:sz w:val="22"/>
          <w:szCs w:val="22"/>
        </w:rPr>
        <w:tab/>
        <w:t xml:space="preserve">Een systematische beschrijving van de beoogde verwerkingen; </w:t>
      </w:r>
    </w:p>
    <w:p w14:paraId="5A675D95" w14:textId="4211E7EE" w:rsidR="00DE38E9" w:rsidRPr="00B90778" w:rsidRDefault="00DE38E9" w:rsidP="00DE38E9">
      <w:pPr>
        <w:suppressAutoHyphens w:val="0"/>
        <w:autoSpaceDE w:val="0"/>
        <w:autoSpaceDN w:val="0"/>
        <w:adjustRightInd w:val="0"/>
        <w:spacing w:after="200" w:line="240" w:lineRule="auto"/>
        <w:contextualSpacing/>
        <w:rPr>
          <w:rFonts w:eastAsiaTheme="minorHAnsi" w:cs="Arial"/>
          <w:bCs/>
          <w:color w:val="000000"/>
          <w:sz w:val="22"/>
          <w:szCs w:val="22"/>
        </w:rPr>
      </w:pPr>
      <w:r w:rsidRPr="00B90778">
        <w:rPr>
          <w:rFonts w:eastAsiaTheme="minorHAnsi" w:cs="Arial"/>
          <w:bCs/>
          <w:color w:val="000000"/>
          <w:sz w:val="22"/>
          <w:szCs w:val="22"/>
        </w:rPr>
        <w:t>(ii)</w:t>
      </w:r>
      <w:r w:rsidRPr="00B90778">
        <w:rPr>
          <w:rFonts w:eastAsiaTheme="minorHAnsi" w:cs="Arial"/>
          <w:bCs/>
          <w:color w:val="000000"/>
          <w:sz w:val="22"/>
          <w:szCs w:val="22"/>
        </w:rPr>
        <w:tab/>
        <w:t xml:space="preserve">Een beoordeling van de noodzaak en evenredigheid van de verwerkingen met betrekking tot de doeleinden opgenomen in de Dienstverleningsovereenkomst; </w:t>
      </w:r>
    </w:p>
    <w:p w14:paraId="4A7E0CEC" w14:textId="4C02C409" w:rsidR="00DE38E9" w:rsidRPr="00B90778" w:rsidRDefault="00DE38E9" w:rsidP="00DE38E9">
      <w:pPr>
        <w:suppressAutoHyphens w:val="0"/>
        <w:autoSpaceDE w:val="0"/>
        <w:autoSpaceDN w:val="0"/>
        <w:adjustRightInd w:val="0"/>
        <w:spacing w:after="200" w:line="240" w:lineRule="auto"/>
        <w:contextualSpacing/>
        <w:rPr>
          <w:rFonts w:eastAsiaTheme="minorHAnsi" w:cs="Arial"/>
          <w:bCs/>
          <w:color w:val="000000"/>
          <w:sz w:val="22"/>
          <w:szCs w:val="22"/>
        </w:rPr>
      </w:pPr>
      <w:r w:rsidRPr="00B90778">
        <w:rPr>
          <w:rFonts w:eastAsiaTheme="minorHAnsi" w:cs="Arial"/>
          <w:bCs/>
          <w:color w:val="000000"/>
          <w:sz w:val="22"/>
          <w:szCs w:val="22"/>
        </w:rPr>
        <w:t>(iii)</w:t>
      </w:r>
      <w:r w:rsidRPr="00B90778">
        <w:rPr>
          <w:rFonts w:eastAsiaTheme="minorHAnsi" w:cs="Arial"/>
          <w:bCs/>
          <w:color w:val="000000"/>
          <w:sz w:val="22"/>
          <w:szCs w:val="22"/>
        </w:rPr>
        <w:tab/>
        <w:t>Een beoordeling van de risico’s voor de rechten en vrijheden van de betrokkene(n);</w:t>
      </w:r>
    </w:p>
    <w:p w14:paraId="503279E4" w14:textId="3E583813" w:rsidR="00D72954" w:rsidRPr="00B90778" w:rsidRDefault="00DE38E9" w:rsidP="00DE38E9">
      <w:pPr>
        <w:suppressAutoHyphens w:val="0"/>
        <w:autoSpaceDE w:val="0"/>
        <w:autoSpaceDN w:val="0"/>
        <w:adjustRightInd w:val="0"/>
        <w:spacing w:after="200" w:line="240" w:lineRule="auto"/>
        <w:contextualSpacing/>
        <w:rPr>
          <w:b/>
          <w:sz w:val="22"/>
          <w:szCs w:val="22"/>
        </w:rPr>
      </w:pPr>
      <w:r w:rsidRPr="00B90778">
        <w:rPr>
          <w:rFonts w:eastAsiaTheme="minorHAnsi" w:cs="Arial"/>
          <w:bCs/>
          <w:color w:val="000000"/>
          <w:sz w:val="22"/>
          <w:szCs w:val="22"/>
        </w:rPr>
        <w:t>(iv)</w:t>
      </w:r>
      <w:r w:rsidRPr="00B90778">
        <w:rPr>
          <w:rFonts w:eastAsiaTheme="minorHAnsi" w:cs="Arial"/>
          <w:bCs/>
          <w:color w:val="000000"/>
          <w:sz w:val="22"/>
          <w:szCs w:val="22"/>
        </w:rPr>
        <w:tab/>
        <w:t>De beoogde maatregelen om de risico’s aan te pakken, waaronder waarborgen, veiligheidsmaatregelen en mec</w:t>
      </w:r>
      <w:r w:rsidR="00B90778" w:rsidRPr="00B90778">
        <w:rPr>
          <w:rFonts w:eastAsiaTheme="minorHAnsi" w:cs="Arial"/>
          <w:bCs/>
          <w:color w:val="000000"/>
          <w:sz w:val="22"/>
          <w:szCs w:val="22"/>
        </w:rPr>
        <w:t>hanismen om de bescherming van p</w:t>
      </w:r>
      <w:r w:rsidRPr="00B90778">
        <w:rPr>
          <w:rFonts w:eastAsiaTheme="minorHAnsi" w:cs="Arial"/>
          <w:bCs/>
          <w:color w:val="000000"/>
          <w:sz w:val="22"/>
          <w:szCs w:val="22"/>
        </w:rPr>
        <w:t xml:space="preserve">ersoonsgegevens te garanderen en om aan te tonen dat voldaan is aan de </w:t>
      </w:r>
      <w:r w:rsidR="00B90778" w:rsidRPr="00B90778">
        <w:rPr>
          <w:rFonts w:eastAsiaTheme="minorHAnsi" w:cs="Arial"/>
          <w:bCs/>
          <w:color w:val="000000"/>
          <w:sz w:val="22"/>
          <w:szCs w:val="22"/>
        </w:rPr>
        <w:t>AVG</w:t>
      </w:r>
      <w:r w:rsidRPr="00B90778">
        <w:rPr>
          <w:rFonts w:eastAsiaTheme="minorHAnsi" w:cs="Arial"/>
          <w:bCs/>
          <w:color w:val="000000"/>
          <w:sz w:val="22"/>
          <w:szCs w:val="22"/>
        </w:rPr>
        <w:t>. Hierbij wordt rekening gehouden met de rechten en gerechtvaardigde belangen va</w:t>
      </w:r>
      <w:r w:rsidR="00B90778" w:rsidRPr="00B90778">
        <w:rPr>
          <w:rFonts w:eastAsiaTheme="minorHAnsi" w:cs="Arial"/>
          <w:bCs/>
          <w:color w:val="000000"/>
          <w:sz w:val="22"/>
          <w:szCs w:val="22"/>
        </w:rPr>
        <w:t>n de b</w:t>
      </w:r>
      <w:r w:rsidRPr="00B90778">
        <w:rPr>
          <w:rFonts w:eastAsiaTheme="minorHAnsi" w:cs="Arial"/>
          <w:bCs/>
          <w:color w:val="000000"/>
          <w:sz w:val="22"/>
          <w:szCs w:val="22"/>
        </w:rPr>
        <w:t>etrokkene(n) en andere personen in kwestie.</w:t>
      </w:r>
    </w:p>
    <w:sectPr w:rsidR="00D72954" w:rsidRPr="00B90778" w:rsidSect="008F5264">
      <w:pgSz w:w="11906" w:h="16838" w:code="9"/>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1EA8C" w16cid:durableId="1D00A9B0"/>
  <w16cid:commentId w16cid:paraId="1F5FD61A" w16cid:durableId="1D00A9B1"/>
  <w16cid:commentId w16cid:paraId="655170CA" w16cid:durableId="1D00A980"/>
  <w16cid:commentId w16cid:paraId="4214E57F" w16cid:durableId="1D00A981"/>
  <w16cid:commentId w16cid:paraId="36B50A49" w16cid:durableId="1D00A982"/>
  <w16cid:commentId w16cid:paraId="68391577" w16cid:durableId="1D00A9B2"/>
  <w16cid:commentId w16cid:paraId="70F96E7D" w16cid:durableId="1D00A9B3"/>
  <w16cid:commentId w16cid:paraId="27954ED6" w16cid:durableId="1D00A9B6"/>
  <w16cid:commentId w16cid:paraId="696B7B34" w16cid:durableId="1D00A9B7"/>
  <w16cid:commentId w16cid:paraId="5B6269AF" w16cid:durableId="1D00A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FC3F" w14:textId="77777777" w:rsidR="00AA5C99" w:rsidRDefault="00AA5C99">
      <w:r>
        <w:separator/>
      </w:r>
    </w:p>
  </w:endnote>
  <w:endnote w:type="continuationSeparator" w:id="0">
    <w:p w14:paraId="12309DEA" w14:textId="77777777" w:rsidR="00AA5C99" w:rsidRDefault="00AA5C99">
      <w:r>
        <w:continuationSeparator/>
      </w:r>
    </w:p>
  </w:endnote>
  <w:endnote w:type="continuationNotice" w:id="1">
    <w:p w14:paraId="650FB867" w14:textId="77777777" w:rsidR="00AA5C99" w:rsidRDefault="00AA5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Look w:val="01E0" w:firstRow="1" w:lastRow="1" w:firstColumn="1" w:lastColumn="1" w:noHBand="0" w:noVBand="0"/>
    </w:tblPr>
    <w:tblGrid>
      <w:gridCol w:w="6912"/>
      <w:gridCol w:w="2376"/>
    </w:tblGrid>
    <w:tr w:rsidR="00AA5C99" w14:paraId="06EDB471" w14:textId="77777777" w:rsidTr="003E55FA">
      <w:tc>
        <w:tcPr>
          <w:tcW w:w="6912" w:type="dxa"/>
        </w:tcPr>
        <w:p w14:paraId="31ED4004" w14:textId="0E1A20B8" w:rsidR="00AA5C99" w:rsidRDefault="00AA5C99" w:rsidP="00503D14">
          <w:pPr>
            <w:pStyle w:val="Voettekst"/>
          </w:pPr>
        </w:p>
      </w:tc>
      <w:tc>
        <w:tcPr>
          <w:tcW w:w="2376" w:type="dxa"/>
        </w:tcPr>
        <w:p w14:paraId="75BDA19B" w14:textId="59EEDE89" w:rsidR="00AA5C99" w:rsidRDefault="00AA5C99" w:rsidP="00161727">
          <w:pPr>
            <w:pStyle w:val="Voettekst"/>
            <w:jc w:val="right"/>
          </w:pPr>
          <w:r>
            <w:t xml:space="preserve">Pagina </w:t>
          </w:r>
          <w:r>
            <w:fldChar w:fldCharType="begin"/>
          </w:r>
          <w:r>
            <w:instrText xml:space="preserve"> PAGE </w:instrText>
          </w:r>
          <w:r>
            <w:fldChar w:fldCharType="separate"/>
          </w:r>
          <w:r w:rsidR="00DD6B13">
            <w:rPr>
              <w:noProof/>
            </w:rPr>
            <w:t>21</w:t>
          </w:r>
          <w:r>
            <w:rPr>
              <w:noProof/>
            </w:rPr>
            <w:fldChar w:fldCharType="end"/>
          </w:r>
          <w:r>
            <w:t xml:space="preserve"> van </w:t>
          </w:r>
          <w:r w:rsidR="00DD6B13">
            <w:rPr>
              <w:noProof/>
            </w:rPr>
            <w:fldChar w:fldCharType="begin"/>
          </w:r>
          <w:r w:rsidR="00DD6B13">
            <w:rPr>
              <w:noProof/>
            </w:rPr>
            <w:instrText xml:space="preserve"> NUMPAGES </w:instrText>
          </w:r>
          <w:r w:rsidR="00DD6B13">
            <w:rPr>
              <w:noProof/>
            </w:rPr>
            <w:fldChar w:fldCharType="separate"/>
          </w:r>
          <w:r w:rsidR="00DD6B13">
            <w:rPr>
              <w:noProof/>
            </w:rPr>
            <w:t>21</w:t>
          </w:r>
          <w:r w:rsidR="00DD6B13">
            <w:rPr>
              <w:noProof/>
            </w:rPr>
            <w:fldChar w:fldCharType="end"/>
          </w:r>
        </w:p>
      </w:tc>
    </w:tr>
  </w:tbl>
  <w:p w14:paraId="683013B6" w14:textId="77777777" w:rsidR="00AA5C99" w:rsidRDefault="00AA5C99" w:rsidP="001617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D5477" w14:textId="77777777" w:rsidR="00AA5C99" w:rsidRDefault="00AA5C99">
      <w:r>
        <w:separator/>
      </w:r>
    </w:p>
  </w:footnote>
  <w:footnote w:type="continuationSeparator" w:id="0">
    <w:p w14:paraId="4CF8876B" w14:textId="77777777" w:rsidR="00AA5C99" w:rsidRDefault="00AA5C99">
      <w:r>
        <w:continuationSeparator/>
      </w:r>
    </w:p>
  </w:footnote>
  <w:footnote w:type="continuationNotice" w:id="1">
    <w:p w14:paraId="6554EA61" w14:textId="77777777" w:rsidR="00AA5C99" w:rsidRDefault="00AA5C9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1CFF38"/>
    <w:lvl w:ilvl="0">
      <w:start w:val="1"/>
      <w:numFmt w:val="decimal"/>
      <w:pStyle w:val="Lijstnummering"/>
      <w:lvlText w:val="%1."/>
      <w:lvlJc w:val="left"/>
      <w:pPr>
        <w:tabs>
          <w:tab w:val="num" w:pos="360"/>
        </w:tabs>
        <w:ind w:left="360" w:hanging="360"/>
      </w:pPr>
    </w:lvl>
  </w:abstractNum>
  <w:abstractNum w:abstractNumId="1" w15:restartNumberingAfterBreak="0">
    <w:nsid w:val="00000001"/>
    <w:multiLevelType w:val="multilevel"/>
    <w:tmpl w:val="D590B25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184"/>
        </w:tabs>
        <w:ind w:left="184" w:hanging="864"/>
      </w:pPr>
    </w:lvl>
    <w:lvl w:ilvl="4">
      <w:start w:val="1"/>
      <w:numFmt w:val="decimal"/>
      <w:lvlText w:val="%1.%2.%3.%4.%5"/>
      <w:lvlJc w:val="left"/>
      <w:pPr>
        <w:tabs>
          <w:tab w:val="num" w:pos="328"/>
        </w:tabs>
        <w:ind w:left="328" w:hanging="1008"/>
      </w:pPr>
    </w:lvl>
    <w:lvl w:ilvl="5">
      <w:start w:val="1"/>
      <w:numFmt w:val="decimal"/>
      <w:lvlText w:val="%1.%2.%3.%4.%5.%6"/>
      <w:lvlJc w:val="left"/>
      <w:pPr>
        <w:tabs>
          <w:tab w:val="num" w:pos="472"/>
        </w:tabs>
        <w:ind w:left="472" w:hanging="1152"/>
      </w:pPr>
    </w:lvl>
    <w:lvl w:ilvl="6">
      <w:start w:val="1"/>
      <w:numFmt w:val="decimal"/>
      <w:lvlText w:val="%1.%2.%3.%4.%5.%6.%7"/>
      <w:lvlJc w:val="left"/>
      <w:pPr>
        <w:tabs>
          <w:tab w:val="num" w:pos="616"/>
        </w:tabs>
        <w:ind w:left="616" w:hanging="1296"/>
      </w:pPr>
    </w:lvl>
    <w:lvl w:ilvl="7">
      <w:start w:val="1"/>
      <w:numFmt w:val="decimal"/>
      <w:lvlText w:val="%1.%2.%3.%4.%5.%6.%7.%8"/>
      <w:lvlJc w:val="left"/>
      <w:pPr>
        <w:tabs>
          <w:tab w:val="num" w:pos="760"/>
        </w:tabs>
        <w:ind w:left="760" w:hanging="1440"/>
      </w:pPr>
    </w:lvl>
    <w:lvl w:ilvl="8">
      <w:start w:val="1"/>
      <w:numFmt w:val="decimal"/>
      <w:lvlText w:val="%1.%2.%3.%4.%5.%6.%7.%8.%9"/>
      <w:lvlJc w:val="left"/>
      <w:pPr>
        <w:tabs>
          <w:tab w:val="num" w:pos="904"/>
        </w:tabs>
        <w:ind w:left="904" w:hanging="1584"/>
      </w:pPr>
    </w:lvl>
  </w:abstractNum>
  <w:abstractNum w:abstractNumId="2" w15:restartNumberingAfterBreak="0">
    <w:nsid w:val="005F5D27"/>
    <w:multiLevelType w:val="multilevel"/>
    <w:tmpl w:val="6C14BA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7B7913"/>
    <w:multiLevelType w:val="hybridMultilevel"/>
    <w:tmpl w:val="D9704E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1032F2"/>
    <w:multiLevelType w:val="multilevel"/>
    <w:tmpl w:val="1A8E3BFC"/>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5" w15:restartNumberingAfterBreak="0">
    <w:nsid w:val="0F1A04D1"/>
    <w:multiLevelType w:val="hybridMultilevel"/>
    <w:tmpl w:val="F9B8AAE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76C3A12"/>
    <w:multiLevelType w:val="hybridMultilevel"/>
    <w:tmpl w:val="08F4C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13B04"/>
    <w:multiLevelType w:val="hybridMultilevel"/>
    <w:tmpl w:val="8C087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E249FD"/>
    <w:multiLevelType w:val="multilevel"/>
    <w:tmpl w:val="E9D2A47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775F7B"/>
    <w:multiLevelType w:val="multilevel"/>
    <w:tmpl w:val="8702D364"/>
    <w:lvl w:ilvl="0">
      <w:start w:val="7"/>
      <w:numFmt w:val="decimal"/>
      <w:lvlText w:val="%1."/>
      <w:lvlJc w:val="left"/>
      <w:pPr>
        <w:ind w:left="540" w:hanging="540"/>
      </w:pPr>
      <w:rPr>
        <w:rFonts w:eastAsia="Times New Roman" w:hint="default"/>
      </w:rPr>
    </w:lvl>
    <w:lvl w:ilvl="1">
      <w:start w:val="1"/>
      <w:numFmt w:val="decimal"/>
      <w:lvlText w:val="%1.%2."/>
      <w:lvlJc w:val="left"/>
      <w:pPr>
        <w:ind w:left="1004" w:hanging="720"/>
      </w:pPr>
      <w:rPr>
        <w:rFonts w:eastAsia="Times New Roman" w:hint="default"/>
      </w:rPr>
    </w:lvl>
    <w:lvl w:ilvl="2">
      <w:start w:val="2"/>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15:restartNumberingAfterBreak="0">
    <w:nsid w:val="2E937AF3"/>
    <w:multiLevelType w:val="hybridMultilevel"/>
    <w:tmpl w:val="0CE28B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041435"/>
    <w:multiLevelType w:val="hybridMultilevel"/>
    <w:tmpl w:val="BA0042EC"/>
    <w:lvl w:ilvl="0" w:tplc="4632755A">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63D76FB"/>
    <w:multiLevelType w:val="multilevel"/>
    <w:tmpl w:val="8A066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CF297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3F553AE"/>
    <w:multiLevelType w:val="multilevel"/>
    <w:tmpl w:val="74ECFEAE"/>
    <w:styleLink w:val="CheckboxJvdPlinks"/>
    <w:lvl w:ilvl="0">
      <w:start w:val="1"/>
      <w:numFmt w:val="bullet"/>
      <w:lvlText w:val=""/>
      <w:lvlJc w:val="left"/>
      <w:pPr>
        <w:tabs>
          <w:tab w:val="num" w:pos="360"/>
        </w:tabs>
        <w:ind w:left="360" w:hanging="360"/>
      </w:pPr>
      <w:rPr>
        <w:rFonts w:ascii="Wingdings" w:hAnsi="Wingdings"/>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4C6A37"/>
    <w:multiLevelType w:val="hybridMultilevel"/>
    <w:tmpl w:val="F762362C"/>
    <w:lvl w:ilvl="0" w:tplc="7BDE7A92">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796778"/>
    <w:multiLevelType w:val="multilevel"/>
    <w:tmpl w:val="81B6BA32"/>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16050F"/>
    <w:multiLevelType w:val="multilevel"/>
    <w:tmpl w:val="AAB696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0C730A"/>
    <w:multiLevelType w:val="multilevel"/>
    <w:tmpl w:val="E19CBF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C15992"/>
    <w:multiLevelType w:val="hybridMultilevel"/>
    <w:tmpl w:val="2CF41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CB52A7"/>
    <w:multiLevelType w:val="hybridMultilevel"/>
    <w:tmpl w:val="47FC1A7A"/>
    <w:lvl w:ilvl="0" w:tplc="44B64B6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1A097D"/>
    <w:multiLevelType w:val="hybridMultilevel"/>
    <w:tmpl w:val="76BC9F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3940D8"/>
    <w:multiLevelType w:val="hybridMultilevel"/>
    <w:tmpl w:val="CAA6D8B4"/>
    <w:lvl w:ilvl="0" w:tplc="F81294D8">
      <w:start w:val="1"/>
      <w:numFmt w:val="bullet"/>
      <w:pStyle w:val="Lijstopsomteken"/>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2"/>
  </w:num>
  <w:num w:numId="4">
    <w:abstractNumId w:val="0"/>
  </w:num>
  <w:num w:numId="5">
    <w:abstractNumId w:val="1"/>
  </w:num>
  <w:num w:numId="6">
    <w:abstractNumId w:val="8"/>
  </w:num>
  <w:num w:numId="7">
    <w:abstractNumId w:val="7"/>
  </w:num>
  <w:num w:numId="8">
    <w:abstractNumId w:val="5"/>
  </w:num>
  <w:num w:numId="9">
    <w:abstractNumId w:val="19"/>
  </w:num>
  <w:num w:numId="10">
    <w:abstractNumId w:val="20"/>
  </w:num>
  <w:num w:numId="11">
    <w:abstractNumId w:val="3"/>
  </w:num>
  <w:num w:numId="12">
    <w:abstractNumId w:val="6"/>
  </w:num>
  <w:num w:numId="13">
    <w:abstractNumId w:val="17"/>
  </w:num>
  <w:num w:numId="14">
    <w:abstractNumId w:val="2"/>
  </w:num>
  <w:num w:numId="15">
    <w:abstractNumId w:val="18"/>
  </w:num>
  <w:num w:numId="16">
    <w:abstractNumId w:val="9"/>
  </w:num>
  <w:num w:numId="17">
    <w:abstractNumId w:val="16"/>
  </w:num>
  <w:num w:numId="18">
    <w:abstractNumId w:val="12"/>
  </w:num>
  <w:num w:numId="19">
    <w:abstractNumId w:val="21"/>
  </w:num>
  <w:num w:numId="20">
    <w:abstractNumId w:val="11"/>
  </w:num>
  <w:num w:numId="21">
    <w:abstractNumId w:val="10"/>
  </w:num>
  <w:num w:numId="22">
    <w:abstractNumId w:val="15"/>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4097">
      <o:colormru v:ext="edit" colors="#cbc0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BF"/>
    <w:rsid w:val="0000337D"/>
    <w:rsid w:val="000043C3"/>
    <w:rsid w:val="000043DD"/>
    <w:rsid w:val="00006E5E"/>
    <w:rsid w:val="0001095B"/>
    <w:rsid w:val="00012071"/>
    <w:rsid w:val="0001231B"/>
    <w:rsid w:val="00015113"/>
    <w:rsid w:val="00016D53"/>
    <w:rsid w:val="00017183"/>
    <w:rsid w:val="00022721"/>
    <w:rsid w:val="00023CEF"/>
    <w:rsid w:val="00030864"/>
    <w:rsid w:val="00031639"/>
    <w:rsid w:val="00032B10"/>
    <w:rsid w:val="0004054F"/>
    <w:rsid w:val="00040C2C"/>
    <w:rsid w:val="000416CE"/>
    <w:rsid w:val="00045158"/>
    <w:rsid w:val="00050C0E"/>
    <w:rsid w:val="000512E0"/>
    <w:rsid w:val="000524DB"/>
    <w:rsid w:val="00052AE5"/>
    <w:rsid w:val="00053DEF"/>
    <w:rsid w:val="000561A8"/>
    <w:rsid w:val="00056BC4"/>
    <w:rsid w:val="00057C0C"/>
    <w:rsid w:val="0006077C"/>
    <w:rsid w:val="00061982"/>
    <w:rsid w:val="000663FA"/>
    <w:rsid w:val="00067380"/>
    <w:rsid w:val="00067625"/>
    <w:rsid w:val="00071A86"/>
    <w:rsid w:val="000736EB"/>
    <w:rsid w:val="00082A25"/>
    <w:rsid w:val="000849C6"/>
    <w:rsid w:val="0008617E"/>
    <w:rsid w:val="000919EF"/>
    <w:rsid w:val="00094846"/>
    <w:rsid w:val="00095360"/>
    <w:rsid w:val="00096758"/>
    <w:rsid w:val="00096BE7"/>
    <w:rsid w:val="00097D4E"/>
    <w:rsid w:val="000A4ED8"/>
    <w:rsid w:val="000B0B87"/>
    <w:rsid w:val="000B35BC"/>
    <w:rsid w:val="000B56E1"/>
    <w:rsid w:val="000B58B9"/>
    <w:rsid w:val="000B5F9A"/>
    <w:rsid w:val="000C26A7"/>
    <w:rsid w:val="000C57C1"/>
    <w:rsid w:val="000C716C"/>
    <w:rsid w:val="000D20CA"/>
    <w:rsid w:val="000D5B2E"/>
    <w:rsid w:val="000E0B6E"/>
    <w:rsid w:val="000E1E3E"/>
    <w:rsid w:val="000E29B9"/>
    <w:rsid w:val="000E3039"/>
    <w:rsid w:val="000E3B57"/>
    <w:rsid w:val="000E405C"/>
    <w:rsid w:val="000E53D7"/>
    <w:rsid w:val="000E623F"/>
    <w:rsid w:val="000F079A"/>
    <w:rsid w:val="000F4A35"/>
    <w:rsid w:val="000F4DF6"/>
    <w:rsid w:val="001001A9"/>
    <w:rsid w:val="00100317"/>
    <w:rsid w:val="00100C5B"/>
    <w:rsid w:val="001022BA"/>
    <w:rsid w:val="00107574"/>
    <w:rsid w:val="00111474"/>
    <w:rsid w:val="001115B3"/>
    <w:rsid w:val="00112025"/>
    <w:rsid w:val="0011445B"/>
    <w:rsid w:val="00114F9B"/>
    <w:rsid w:val="001202EB"/>
    <w:rsid w:val="00121A4D"/>
    <w:rsid w:val="00121AF9"/>
    <w:rsid w:val="00122C67"/>
    <w:rsid w:val="00122DE8"/>
    <w:rsid w:val="00123664"/>
    <w:rsid w:val="00126CB6"/>
    <w:rsid w:val="00127AFA"/>
    <w:rsid w:val="0013088D"/>
    <w:rsid w:val="00132142"/>
    <w:rsid w:val="0013375D"/>
    <w:rsid w:val="00135CDD"/>
    <w:rsid w:val="001363D5"/>
    <w:rsid w:val="00136720"/>
    <w:rsid w:val="00140213"/>
    <w:rsid w:val="00140EBE"/>
    <w:rsid w:val="0014139D"/>
    <w:rsid w:val="00142780"/>
    <w:rsid w:val="00144A8F"/>
    <w:rsid w:val="00147886"/>
    <w:rsid w:val="0015237E"/>
    <w:rsid w:val="00152F6C"/>
    <w:rsid w:val="00154228"/>
    <w:rsid w:val="0015455D"/>
    <w:rsid w:val="00161727"/>
    <w:rsid w:val="001644FA"/>
    <w:rsid w:val="00164FFE"/>
    <w:rsid w:val="0016653A"/>
    <w:rsid w:val="00166D81"/>
    <w:rsid w:val="00170481"/>
    <w:rsid w:val="00170811"/>
    <w:rsid w:val="001734F1"/>
    <w:rsid w:val="001758CC"/>
    <w:rsid w:val="0017599A"/>
    <w:rsid w:val="00186186"/>
    <w:rsid w:val="001908FE"/>
    <w:rsid w:val="001929AA"/>
    <w:rsid w:val="001A29C2"/>
    <w:rsid w:val="001B172A"/>
    <w:rsid w:val="001B1F97"/>
    <w:rsid w:val="001B3046"/>
    <w:rsid w:val="001B5950"/>
    <w:rsid w:val="001C3802"/>
    <w:rsid w:val="001C584D"/>
    <w:rsid w:val="001C595F"/>
    <w:rsid w:val="001C67ED"/>
    <w:rsid w:val="001D012E"/>
    <w:rsid w:val="001D16AC"/>
    <w:rsid w:val="001D5CCD"/>
    <w:rsid w:val="001D6ABF"/>
    <w:rsid w:val="001E0064"/>
    <w:rsid w:val="001E2E2C"/>
    <w:rsid w:val="001E3A9F"/>
    <w:rsid w:val="001E3FE8"/>
    <w:rsid w:val="001E569B"/>
    <w:rsid w:val="001E65E9"/>
    <w:rsid w:val="001E71C0"/>
    <w:rsid w:val="001F1BC4"/>
    <w:rsid w:val="001F2E39"/>
    <w:rsid w:val="001F4151"/>
    <w:rsid w:val="001F4333"/>
    <w:rsid w:val="001F5927"/>
    <w:rsid w:val="0020210B"/>
    <w:rsid w:val="00205EA5"/>
    <w:rsid w:val="00210B43"/>
    <w:rsid w:val="00211A6B"/>
    <w:rsid w:val="00213E07"/>
    <w:rsid w:val="002141B6"/>
    <w:rsid w:val="00215018"/>
    <w:rsid w:val="00215ABC"/>
    <w:rsid w:val="00216E09"/>
    <w:rsid w:val="002170DD"/>
    <w:rsid w:val="00220EFD"/>
    <w:rsid w:val="00221284"/>
    <w:rsid w:val="00222BFE"/>
    <w:rsid w:val="002238C4"/>
    <w:rsid w:val="002240BD"/>
    <w:rsid w:val="002279DC"/>
    <w:rsid w:val="00227ADE"/>
    <w:rsid w:val="00232ACE"/>
    <w:rsid w:val="00234797"/>
    <w:rsid w:val="0023569F"/>
    <w:rsid w:val="002405D1"/>
    <w:rsid w:val="002406AD"/>
    <w:rsid w:val="00244699"/>
    <w:rsid w:val="002466FA"/>
    <w:rsid w:val="00247C12"/>
    <w:rsid w:val="00247D26"/>
    <w:rsid w:val="0025080E"/>
    <w:rsid w:val="00251A02"/>
    <w:rsid w:val="00251FAF"/>
    <w:rsid w:val="002542C9"/>
    <w:rsid w:val="00254652"/>
    <w:rsid w:val="00255150"/>
    <w:rsid w:val="0025577F"/>
    <w:rsid w:val="00264DCD"/>
    <w:rsid w:val="00275C17"/>
    <w:rsid w:val="002772FE"/>
    <w:rsid w:val="00281952"/>
    <w:rsid w:val="00281C8A"/>
    <w:rsid w:val="00282802"/>
    <w:rsid w:val="0028390A"/>
    <w:rsid w:val="002852E1"/>
    <w:rsid w:val="0029314B"/>
    <w:rsid w:val="00293A10"/>
    <w:rsid w:val="0029465A"/>
    <w:rsid w:val="00294BA3"/>
    <w:rsid w:val="002A0E50"/>
    <w:rsid w:val="002A37DA"/>
    <w:rsid w:val="002A53D1"/>
    <w:rsid w:val="002B3163"/>
    <w:rsid w:val="002B61C8"/>
    <w:rsid w:val="002C25FD"/>
    <w:rsid w:val="002C3BF5"/>
    <w:rsid w:val="002C6D1B"/>
    <w:rsid w:val="002D1793"/>
    <w:rsid w:val="002D1985"/>
    <w:rsid w:val="002D19B4"/>
    <w:rsid w:val="002D446C"/>
    <w:rsid w:val="002D5A5D"/>
    <w:rsid w:val="002D5EDF"/>
    <w:rsid w:val="002D6E37"/>
    <w:rsid w:val="002E0863"/>
    <w:rsid w:val="002F0D46"/>
    <w:rsid w:val="002F4EB8"/>
    <w:rsid w:val="002F66D8"/>
    <w:rsid w:val="002F7133"/>
    <w:rsid w:val="002F71C1"/>
    <w:rsid w:val="00304207"/>
    <w:rsid w:val="00305264"/>
    <w:rsid w:val="00305569"/>
    <w:rsid w:val="00311D01"/>
    <w:rsid w:val="00312ED7"/>
    <w:rsid w:val="00320718"/>
    <w:rsid w:val="00321FFB"/>
    <w:rsid w:val="0032213D"/>
    <w:rsid w:val="0032339C"/>
    <w:rsid w:val="00323BB7"/>
    <w:rsid w:val="00326AC0"/>
    <w:rsid w:val="00326E62"/>
    <w:rsid w:val="00327494"/>
    <w:rsid w:val="003278B9"/>
    <w:rsid w:val="0033069F"/>
    <w:rsid w:val="003309F7"/>
    <w:rsid w:val="0033157C"/>
    <w:rsid w:val="00333051"/>
    <w:rsid w:val="003335D3"/>
    <w:rsid w:val="003351C2"/>
    <w:rsid w:val="00336634"/>
    <w:rsid w:val="00340B8A"/>
    <w:rsid w:val="00341437"/>
    <w:rsid w:val="00341FF8"/>
    <w:rsid w:val="0034305D"/>
    <w:rsid w:val="0034347A"/>
    <w:rsid w:val="003435F2"/>
    <w:rsid w:val="00343DD8"/>
    <w:rsid w:val="003446EF"/>
    <w:rsid w:val="00345045"/>
    <w:rsid w:val="00350CF3"/>
    <w:rsid w:val="003536A7"/>
    <w:rsid w:val="003549FB"/>
    <w:rsid w:val="003600F1"/>
    <w:rsid w:val="00360BDC"/>
    <w:rsid w:val="0036258B"/>
    <w:rsid w:val="00365963"/>
    <w:rsid w:val="003710C2"/>
    <w:rsid w:val="003745EA"/>
    <w:rsid w:val="003749E6"/>
    <w:rsid w:val="00377B94"/>
    <w:rsid w:val="00383432"/>
    <w:rsid w:val="003839FC"/>
    <w:rsid w:val="00384BC9"/>
    <w:rsid w:val="00384D9B"/>
    <w:rsid w:val="0038574B"/>
    <w:rsid w:val="00386977"/>
    <w:rsid w:val="00386CD8"/>
    <w:rsid w:val="0038719A"/>
    <w:rsid w:val="003905B4"/>
    <w:rsid w:val="00393F38"/>
    <w:rsid w:val="00394948"/>
    <w:rsid w:val="0039682F"/>
    <w:rsid w:val="00396BDF"/>
    <w:rsid w:val="00396E55"/>
    <w:rsid w:val="003A1234"/>
    <w:rsid w:val="003A55CA"/>
    <w:rsid w:val="003B2450"/>
    <w:rsid w:val="003B3E16"/>
    <w:rsid w:val="003B5078"/>
    <w:rsid w:val="003B599C"/>
    <w:rsid w:val="003B7D15"/>
    <w:rsid w:val="003C0E30"/>
    <w:rsid w:val="003C1A29"/>
    <w:rsid w:val="003D03D2"/>
    <w:rsid w:val="003D2C9D"/>
    <w:rsid w:val="003D3261"/>
    <w:rsid w:val="003D49FF"/>
    <w:rsid w:val="003D5013"/>
    <w:rsid w:val="003D6924"/>
    <w:rsid w:val="003D6B25"/>
    <w:rsid w:val="003D721B"/>
    <w:rsid w:val="003E11B7"/>
    <w:rsid w:val="003E203B"/>
    <w:rsid w:val="003E2124"/>
    <w:rsid w:val="003E2167"/>
    <w:rsid w:val="003E26A9"/>
    <w:rsid w:val="003E34F3"/>
    <w:rsid w:val="003E3CFD"/>
    <w:rsid w:val="003E3F36"/>
    <w:rsid w:val="003E466A"/>
    <w:rsid w:val="003E5188"/>
    <w:rsid w:val="003E55FA"/>
    <w:rsid w:val="0040388F"/>
    <w:rsid w:val="00403942"/>
    <w:rsid w:val="00405A92"/>
    <w:rsid w:val="00405AB2"/>
    <w:rsid w:val="004067CB"/>
    <w:rsid w:val="004075D7"/>
    <w:rsid w:val="0041333E"/>
    <w:rsid w:val="00413ED1"/>
    <w:rsid w:val="00415388"/>
    <w:rsid w:val="00415B22"/>
    <w:rsid w:val="0041668B"/>
    <w:rsid w:val="0041786F"/>
    <w:rsid w:val="00420D7C"/>
    <w:rsid w:val="00421016"/>
    <w:rsid w:val="00421D0C"/>
    <w:rsid w:val="00424F5F"/>
    <w:rsid w:val="004260B9"/>
    <w:rsid w:val="004265CC"/>
    <w:rsid w:val="00430170"/>
    <w:rsid w:val="004336EE"/>
    <w:rsid w:val="004357A5"/>
    <w:rsid w:val="004374BD"/>
    <w:rsid w:val="004407F0"/>
    <w:rsid w:val="00441541"/>
    <w:rsid w:val="0045084A"/>
    <w:rsid w:val="004531C7"/>
    <w:rsid w:val="004540C7"/>
    <w:rsid w:val="00455FEA"/>
    <w:rsid w:val="00463450"/>
    <w:rsid w:val="0046492A"/>
    <w:rsid w:val="00465881"/>
    <w:rsid w:val="00465B15"/>
    <w:rsid w:val="004809C7"/>
    <w:rsid w:val="0048195B"/>
    <w:rsid w:val="0048220B"/>
    <w:rsid w:val="00483530"/>
    <w:rsid w:val="00485455"/>
    <w:rsid w:val="00486997"/>
    <w:rsid w:val="00487355"/>
    <w:rsid w:val="00487629"/>
    <w:rsid w:val="0049075C"/>
    <w:rsid w:val="004919FB"/>
    <w:rsid w:val="00492D55"/>
    <w:rsid w:val="004932C4"/>
    <w:rsid w:val="0049569E"/>
    <w:rsid w:val="004A117E"/>
    <w:rsid w:val="004A14A0"/>
    <w:rsid w:val="004A34DC"/>
    <w:rsid w:val="004A6741"/>
    <w:rsid w:val="004B336A"/>
    <w:rsid w:val="004B538B"/>
    <w:rsid w:val="004B5BDF"/>
    <w:rsid w:val="004B69FC"/>
    <w:rsid w:val="004B6D37"/>
    <w:rsid w:val="004B6EB7"/>
    <w:rsid w:val="004B7FE1"/>
    <w:rsid w:val="004C0BF2"/>
    <w:rsid w:val="004C4213"/>
    <w:rsid w:val="004C67C8"/>
    <w:rsid w:val="004C7FB6"/>
    <w:rsid w:val="004D0645"/>
    <w:rsid w:val="004D0FBC"/>
    <w:rsid w:val="004D12F5"/>
    <w:rsid w:val="004D3FE2"/>
    <w:rsid w:val="004D6CA9"/>
    <w:rsid w:val="004E2AAB"/>
    <w:rsid w:val="004E34A6"/>
    <w:rsid w:val="004F0C5E"/>
    <w:rsid w:val="004F0F7B"/>
    <w:rsid w:val="004F302C"/>
    <w:rsid w:val="004F303C"/>
    <w:rsid w:val="004F43B2"/>
    <w:rsid w:val="004F5EEF"/>
    <w:rsid w:val="00500945"/>
    <w:rsid w:val="00503D14"/>
    <w:rsid w:val="005042FC"/>
    <w:rsid w:val="00505FE6"/>
    <w:rsid w:val="00506874"/>
    <w:rsid w:val="0051409D"/>
    <w:rsid w:val="005156D8"/>
    <w:rsid w:val="00521A5F"/>
    <w:rsid w:val="00522731"/>
    <w:rsid w:val="00524A3F"/>
    <w:rsid w:val="00524FBF"/>
    <w:rsid w:val="005303E9"/>
    <w:rsid w:val="0053139D"/>
    <w:rsid w:val="0053507C"/>
    <w:rsid w:val="00537144"/>
    <w:rsid w:val="0053782F"/>
    <w:rsid w:val="00543B68"/>
    <w:rsid w:val="005460C5"/>
    <w:rsid w:val="005474E4"/>
    <w:rsid w:val="00547527"/>
    <w:rsid w:val="00547688"/>
    <w:rsid w:val="00554636"/>
    <w:rsid w:val="00554EDB"/>
    <w:rsid w:val="00556816"/>
    <w:rsid w:val="00561E46"/>
    <w:rsid w:val="005649F1"/>
    <w:rsid w:val="00565349"/>
    <w:rsid w:val="005658F2"/>
    <w:rsid w:val="005702F5"/>
    <w:rsid w:val="005711A4"/>
    <w:rsid w:val="0057128A"/>
    <w:rsid w:val="00572DA5"/>
    <w:rsid w:val="00580325"/>
    <w:rsid w:val="00585050"/>
    <w:rsid w:val="00585884"/>
    <w:rsid w:val="00586626"/>
    <w:rsid w:val="005872C7"/>
    <w:rsid w:val="0059010E"/>
    <w:rsid w:val="00591872"/>
    <w:rsid w:val="00593A96"/>
    <w:rsid w:val="00594C25"/>
    <w:rsid w:val="00594F1C"/>
    <w:rsid w:val="005956BB"/>
    <w:rsid w:val="00595764"/>
    <w:rsid w:val="005979B8"/>
    <w:rsid w:val="005A0028"/>
    <w:rsid w:val="005A1F33"/>
    <w:rsid w:val="005A4B3C"/>
    <w:rsid w:val="005A5D00"/>
    <w:rsid w:val="005B12EB"/>
    <w:rsid w:val="005B1DF8"/>
    <w:rsid w:val="005B3E70"/>
    <w:rsid w:val="005B69A6"/>
    <w:rsid w:val="005B72CD"/>
    <w:rsid w:val="005C1024"/>
    <w:rsid w:val="005C3EA9"/>
    <w:rsid w:val="005C4467"/>
    <w:rsid w:val="005C49E1"/>
    <w:rsid w:val="005C6F91"/>
    <w:rsid w:val="005D2DCF"/>
    <w:rsid w:val="005D4E46"/>
    <w:rsid w:val="005D5DEE"/>
    <w:rsid w:val="005D7AAC"/>
    <w:rsid w:val="005E3D3B"/>
    <w:rsid w:val="005E521B"/>
    <w:rsid w:val="005E5EA7"/>
    <w:rsid w:val="005E65C5"/>
    <w:rsid w:val="005F05B4"/>
    <w:rsid w:val="005F0C66"/>
    <w:rsid w:val="005F1DFC"/>
    <w:rsid w:val="005F4623"/>
    <w:rsid w:val="005F605E"/>
    <w:rsid w:val="005F6C47"/>
    <w:rsid w:val="005F6F23"/>
    <w:rsid w:val="005F71FD"/>
    <w:rsid w:val="00603606"/>
    <w:rsid w:val="00604C04"/>
    <w:rsid w:val="00605777"/>
    <w:rsid w:val="00610CD7"/>
    <w:rsid w:val="006113E4"/>
    <w:rsid w:val="006202ED"/>
    <w:rsid w:val="0062332E"/>
    <w:rsid w:val="006237CB"/>
    <w:rsid w:val="006252DA"/>
    <w:rsid w:val="0062545F"/>
    <w:rsid w:val="00626C6D"/>
    <w:rsid w:val="0063009B"/>
    <w:rsid w:val="00635838"/>
    <w:rsid w:val="00636E9B"/>
    <w:rsid w:val="00637E0B"/>
    <w:rsid w:val="0064007A"/>
    <w:rsid w:val="0064111B"/>
    <w:rsid w:val="00641C31"/>
    <w:rsid w:val="006454A1"/>
    <w:rsid w:val="00650109"/>
    <w:rsid w:val="00651F9C"/>
    <w:rsid w:val="0065288E"/>
    <w:rsid w:val="006632F9"/>
    <w:rsid w:val="00663FDA"/>
    <w:rsid w:val="00664418"/>
    <w:rsid w:val="006707F6"/>
    <w:rsid w:val="00674064"/>
    <w:rsid w:val="00675E4D"/>
    <w:rsid w:val="00675F33"/>
    <w:rsid w:val="00676032"/>
    <w:rsid w:val="00680B4A"/>
    <w:rsid w:val="00682F9C"/>
    <w:rsid w:val="00683AA4"/>
    <w:rsid w:val="0068539C"/>
    <w:rsid w:val="00686827"/>
    <w:rsid w:val="00692242"/>
    <w:rsid w:val="00692F89"/>
    <w:rsid w:val="00697C36"/>
    <w:rsid w:val="006A1115"/>
    <w:rsid w:val="006A1433"/>
    <w:rsid w:val="006A2104"/>
    <w:rsid w:val="006A3812"/>
    <w:rsid w:val="006A45E6"/>
    <w:rsid w:val="006A474C"/>
    <w:rsid w:val="006A7BFB"/>
    <w:rsid w:val="006B0F3C"/>
    <w:rsid w:val="006B3A1E"/>
    <w:rsid w:val="006B4489"/>
    <w:rsid w:val="006B5D27"/>
    <w:rsid w:val="006B6694"/>
    <w:rsid w:val="006B78CA"/>
    <w:rsid w:val="006C5BBB"/>
    <w:rsid w:val="006C78CA"/>
    <w:rsid w:val="006D053F"/>
    <w:rsid w:val="006D0C4B"/>
    <w:rsid w:val="006D25EE"/>
    <w:rsid w:val="006D2FE0"/>
    <w:rsid w:val="006D68E2"/>
    <w:rsid w:val="006D6DCA"/>
    <w:rsid w:val="006E28C3"/>
    <w:rsid w:val="006E410C"/>
    <w:rsid w:val="006E4B82"/>
    <w:rsid w:val="006E581D"/>
    <w:rsid w:val="006E59C1"/>
    <w:rsid w:val="006E5DA2"/>
    <w:rsid w:val="006F0C54"/>
    <w:rsid w:val="006F2409"/>
    <w:rsid w:val="006F2CE8"/>
    <w:rsid w:val="006F4B7B"/>
    <w:rsid w:val="006F4CBA"/>
    <w:rsid w:val="00705DCF"/>
    <w:rsid w:val="00706700"/>
    <w:rsid w:val="00706903"/>
    <w:rsid w:val="00706C63"/>
    <w:rsid w:val="00711102"/>
    <w:rsid w:val="00714451"/>
    <w:rsid w:val="0071568B"/>
    <w:rsid w:val="0071783E"/>
    <w:rsid w:val="0071795B"/>
    <w:rsid w:val="00724AE0"/>
    <w:rsid w:val="007261A5"/>
    <w:rsid w:val="00727244"/>
    <w:rsid w:val="007312D7"/>
    <w:rsid w:val="0073397E"/>
    <w:rsid w:val="00733B6A"/>
    <w:rsid w:val="00734FB2"/>
    <w:rsid w:val="00735F05"/>
    <w:rsid w:val="00737744"/>
    <w:rsid w:val="007414F3"/>
    <w:rsid w:val="0074158C"/>
    <w:rsid w:val="007508E5"/>
    <w:rsid w:val="00754B26"/>
    <w:rsid w:val="0075508A"/>
    <w:rsid w:val="0076277F"/>
    <w:rsid w:val="0076347C"/>
    <w:rsid w:val="00765577"/>
    <w:rsid w:val="00766025"/>
    <w:rsid w:val="007717E7"/>
    <w:rsid w:val="00771A4D"/>
    <w:rsid w:val="00774525"/>
    <w:rsid w:val="00776ABD"/>
    <w:rsid w:val="00784713"/>
    <w:rsid w:val="00784A6A"/>
    <w:rsid w:val="00785162"/>
    <w:rsid w:val="00787D46"/>
    <w:rsid w:val="007904AD"/>
    <w:rsid w:val="00790C2F"/>
    <w:rsid w:val="007A3167"/>
    <w:rsid w:val="007A360E"/>
    <w:rsid w:val="007A4274"/>
    <w:rsid w:val="007A6203"/>
    <w:rsid w:val="007A7202"/>
    <w:rsid w:val="007A762E"/>
    <w:rsid w:val="007B0430"/>
    <w:rsid w:val="007B55FA"/>
    <w:rsid w:val="007B58D4"/>
    <w:rsid w:val="007B5961"/>
    <w:rsid w:val="007B67FD"/>
    <w:rsid w:val="007B6C09"/>
    <w:rsid w:val="007C0179"/>
    <w:rsid w:val="007C16E8"/>
    <w:rsid w:val="007C1962"/>
    <w:rsid w:val="007C370C"/>
    <w:rsid w:val="007C51F5"/>
    <w:rsid w:val="007C5A03"/>
    <w:rsid w:val="007D500C"/>
    <w:rsid w:val="007D6431"/>
    <w:rsid w:val="007D7C01"/>
    <w:rsid w:val="007E0C5A"/>
    <w:rsid w:val="007E21CC"/>
    <w:rsid w:val="007E324F"/>
    <w:rsid w:val="007E66CF"/>
    <w:rsid w:val="007F2397"/>
    <w:rsid w:val="007F2DB1"/>
    <w:rsid w:val="007F2FD4"/>
    <w:rsid w:val="007F3547"/>
    <w:rsid w:val="007F4857"/>
    <w:rsid w:val="007F4D0F"/>
    <w:rsid w:val="00800182"/>
    <w:rsid w:val="008008F0"/>
    <w:rsid w:val="0080190B"/>
    <w:rsid w:val="00807A09"/>
    <w:rsid w:val="00810028"/>
    <w:rsid w:val="0081069B"/>
    <w:rsid w:val="00810CD1"/>
    <w:rsid w:val="00815B0E"/>
    <w:rsid w:val="0082066D"/>
    <w:rsid w:val="00820BFE"/>
    <w:rsid w:val="008210E4"/>
    <w:rsid w:val="00822ACB"/>
    <w:rsid w:val="0082348F"/>
    <w:rsid w:val="00824298"/>
    <w:rsid w:val="008262FE"/>
    <w:rsid w:val="00831F7B"/>
    <w:rsid w:val="00832609"/>
    <w:rsid w:val="00837AF2"/>
    <w:rsid w:val="00840B49"/>
    <w:rsid w:val="00842AD4"/>
    <w:rsid w:val="00844764"/>
    <w:rsid w:val="00845F73"/>
    <w:rsid w:val="00846BAC"/>
    <w:rsid w:val="00851DE1"/>
    <w:rsid w:val="0085515B"/>
    <w:rsid w:val="00856F15"/>
    <w:rsid w:val="008579E6"/>
    <w:rsid w:val="0086018F"/>
    <w:rsid w:val="00860670"/>
    <w:rsid w:val="00861493"/>
    <w:rsid w:val="008636AC"/>
    <w:rsid w:val="00865127"/>
    <w:rsid w:val="008660AF"/>
    <w:rsid w:val="00867F72"/>
    <w:rsid w:val="00870469"/>
    <w:rsid w:val="00870F4C"/>
    <w:rsid w:val="0087243D"/>
    <w:rsid w:val="008726FA"/>
    <w:rsid w:val="00872AC9"/>
    <w:rsid w:val="0087474A"/>
    <w:rsid w:val="00876140"/>
    <w:rsid w:val="00876A97"/>
    <w:rsid w:val="0088245F"/>
    <w:rsid w:val="008847BB"/>
    <w:rsid w:val="00884B17"/>
    <w:rsid w:val="008853BB"/>
    <w:rsid w:val="00885C8F"/>
    <w:rsid w:val="0088642A"/>
    <w:rsid w:val="008864DF"/>
    <w:rsid w:val="00887941"/>
    <w:rsid w:val="00891A46"/>
    <w:rsid w:val="00892467"/>
    <w:rsid w:val="0089246B"/>
    <w:rsid w:val="00893439"/>
    <w:rsid w:val="00893595"/>
    <w:rsid w:val="00894834"/>
    <w:rsid w:val="00895989"/>
    <w:rsid w:val="00896367"/>
    <w:rsid w:val="0089724F"/>
    <w:rsid w:val="0089728B"/>
    <w:rsid w:val="008A25F3"/>
    <w:rsid w:val="008A362A"/>
    <w:rsid w:val="008A4582"/>
    <w:rsid w:val="008B2CF2"/>
    <w:rsid w:val="008B529A"/>
    <w:rsid w:val="008B64F5"/>
    <w:rsid w:val="008B66F7"/>
    <w:rsid w:val="008C306D"/>
    <w:rsid w:val="008C5AFA"/>
    <w:rsid w:val="008C6DC7"/>
    <w:rsid w:val="008C71A0"/>
    <w:rsid w:val="008D793B"/>
    <w:rsid w:val="008D7BB8"/>
    <w:rsid w:val="008E6AA5"/>
    <w:rsid w:val="008E7836"/>
    <w:rsid w:val="008E7CD9"/>
    <w:rsid w:val="008F0314"/>
    <w:rsid w:val="008F0A46"/>
    <w:rsid w:val="008F17F2"/>
    <w:rsid w:val="008F4B05"/>
    <w:rsid w:val="008F5264"/>
    <w:rsid w:val="008F5B89"/>
    <w:rsid w:val="00900B5A"/>
    <w:rsid w:val="009020EE"/>
    <w:rsid w:val="0090373F"/>
    <w:rsid w:val="00905BB6"/>
    <w:rsid w:val="00913BCC"/>
    <w:rsid w:val="00914939"/>
    <w:rsid w:val="00914C1B"/>
    <w:rsid w:val="009163DE"/>
    <w:rsid w:val="0092340E"/>
    <w:rsid w:val="009251DC"/>
    <w:rsid w:val="0092732E"/>
    <w:rsid w:val="0093062D"/>
    <w:rsid w:val="00930CD0"/>
    <w:rsid w:val="0093378E"/>
    <w:rsid w:val="009369D1"/>
    <w:rsid w:val="00936D45"/>
    <w:rsid w:val="00944357"/>
    <w:rsid w:val="00944D07"/>
    <w:rsid w:val="00946207"/>
    <w:rsid w:val="00950160"/>
    <w:rsid w:val="00951E1A"/>
    <w:rsid w:val="0095270E"/>
    <w:rsid w:val="00952B2E"/>
    <w:rsid w:val="00953ADC"/>
    <w:rsid w:val="00954974"/>
    <w:rsid w:val="009552FE"/>
    <w:rsid w:val="00955F0C"/>
    <w:rsid w:val="009564AA"/>
    <w:rsid w:val="009615A2"/>
    <w:rsid w:val="009676EB"/>
    <w:rsid w:val="00967D54"/>
    <w:rsid w:val="00970D60"/>
    <w:rsid w:val="0097180C"/>
    <w:rsid w:val="00976A06"/>
    <w:rsid w:val="009809FE"/>
    <w:rsid w:val="00983166"/>
    <w:rsid w:val="00983386"/>
    <w:rsid w:val="0098672D"/>
    <w:rsid w:val="00987192"/>
    <w:rsid w:val="00990B8E"/>
    <w:rsid w:val="00992D84"/>
    <w:rsid w:val="00993043"/>
    <w:rsid w:val="0099383A"/>
    <w:rsid w:val="00994165"/>
    <w:rsid w:val="009975F8"/>
    <w:rsid w:val="009A01DA"/>
    <w:rsid w:val="009A02FD"/>
    <w:rsid w:val="009A0448"/>
    <w:rsid w:val="009A106B"/>
    <w:rsid w:val="009A137C"/>
    <w:rsid w:val="009A2C33"/>
    <w:rsid w:val="009A4943"/>
    <w:rsid w:val="009A6230"/>
    <w:rsid w:val="009B022A"/>
    <w:rsid w:val="009B22F6"/>
    <w:rsid w:val="009B7D3A"/>
    <w:rsid w:val="009C0166"/>
    <w:rsid w:val="009C5C31"/>
    <w:rsid w:val="009C6CEB"/>
    <w:rsid w:val="009D02D3"/>
    <w:rsid w:val="009D4FFC"/>
    <w:rsid w:val="009D55AF"/>
    <w:rsid w:val="009D5A24"/>
    <w:rsid w:val="009E4D55"/>
    <w:rsid w:val="009E6231"/>
    <w:rsid w:val="009F39CA"/>
    <w:rsid w:val="009F3FBA"/>
    <w:rsid w:val="009F5916"/>
    <w:rsid w:val="00A03B03"/>
    <w:rsid w:val="00A05C9B"/>
    <w:rsid w:val="00A10498"/>
    <w:rsid w:val="00A123D6"/>
    <w:rsid w:val="00A15772"/>
    <w:rsid w:val="00A17173"/>
    <w:rsid w:val="00A2142A"/>
    <w:rsid w:val="00A2196D"/>
    <w:rsid w:val="00A3227F"/>
    <w:rsid w:val="00A34FD3"/>
    <w:rsid w:val="00A41328"/>
    <w:rsid w:val="00A41D4B"/>
    <w:rsid w:val="00A421CA"/>
    <w:rsid w:val="00A44D1D"/>
    <w:rsid w:val="00A459A0"/>
    <w:rsid w:val="00A45DE9"/>
    <w:rsid w:val="00A462DA"/>
    <w:rsid w:val="00A5098A"/>
    <w:rsid w:val="00A54485"/>
    <w:rsid w:val="00A55BEC"/>
    <w:rsid w:val="00A55E45"/>
    <w:rsid w:val="00A57228"/>
    <w:rsid w:val="00A61176"/>
    <w:rsid w:val="00A62FB4"/>
    <w:rsid w:val="00A63F4D"/>
    <w:rsid w:val="00A6411B"/>
    <w:rsid w:val="00A64FFE"/>
    <w:rsid w:val="00A72935"/>
    <w:rsid w:val="00A72A9B"/>
    <w:rsid w:val="00A848F8"/>
    <w:rsid w:val="00A8704B"/>
    <w:rsid w:val="00A90244"/>
    <w:rsid w:val="00A902EE"/>
    <w:rsid w:val="00A9079D"/>
    <w:rsid w:val="00A915A7"/>
    <w:rsid w:val="00A92036"/>
    <w:rsid w:val="00A93F6C"/>
    <w:rsid w:val="00A9540F"/>
    <w:rsid w:val="00AA0347"/>
    <w:rsid w:val="00AA415D"/>
    <w:rsid w:val="00AA4531"/>
    <w:rsid w:val="00AA50D3"/>
    <w:rsid w:val="00AA5884"/>
    <w:rsid w:val="00AA5C99"/>
    <w:rsid w:val="00AA64C4"/>
    <w:rsid w:val="00AB0690"/>
    <w:rsid w:val="00AB0751"/>
    <w:rsid w:val="00AB207A"/>
    <w:rsid w:val="00AB4EEE"/>
    <w:rsid w:val="00AB6147"/>
    <w:rsid w:val="00AC108E"/>
    <w:rsid w:val="00AC1438"/>
    <w:rsid w:val="00AC18E7"/>
    <w:rsid w:val="00AC4AB5"/>
    <w:rsid w:val="00AC4E80"/>
    <w:rsid w:val="00AC5D7E"/>
    <w:rsid w:val="00AD0984"/>
    <w:rsid w:val="00AD0C8B"/>
    <w:rsid w:val="00AD1B36"/>
    <w:rsid w:val="00AD46EB"/>
    <w:rsid w:val="00AD5FA3"/>
    <w:rsid w:val="00AD6388"/>
    <w:rsid w:val="00AD75E5"/>
    <w:rsid w:val="00AE0AB7"/>
    <w:rsid w:val="00AE1D3D"/>
    <w:rsid w:val="00AE3D79"/>
    <w:rsid w:val="00AF5F5E"/>
    <w:rsid w:val="00B002AB"/>
    <w:rsid w:val="00B02A19"/>
    <w:rsid w:val="00B02EBF"/>
    <w:rsid w:val="00B03690"/>
    <w:rsid w:val="00B04682"/>
    <w:rsid w:val="00B04843"/>
    <w:rsid w:val="00B0544E"/>
    <w:rsid w:val="00B05D46"/>
    <w:rsid w:val="00B076DF"/>
    <w:rsid w:val="00B12B73"/>
    <w:rsid w:val="00B167A6"/>
    <w:rsid w:val="00B17E37"/>
    <w:rsid w:val="00B2146C"/>
    <w:rsid w:val="00B2234C"/>
    <w:rsid w:val="00B23159"/>
    <w:rsid w:val="00B2458E"/>
    <w:rsid w:val="00B24E06"/>
    <w:rsid w:val="00B255E3"/>
    <w:rsid w:val="00B25894"/>
    <w:rsid w:val="00B26694"/>
    <w:rsid w:val="00B2716F"/>
    <w:rsid w:val="00B3174C"/>
    <w:rsid w:val="00B455F3"/>
    <w:rsid w:val="00B4647B"/>
    <w:rsid w:val="00B47148"/>
    <w:rsid w:val="00B56A46"/>
    <w:rsid w:val="00B63BB9"/>
    <w:rsid w:val="00B6586F"/>
    <w:rsid w:val="00B65FE5"/>
    <w:rsid w:val="00B6613B"/>
    <w:rsid w:val="00B67E39"/>
    <w:rsid w:val="00B67E3B"/>
    <w:rsid w:val="00B7033F"/>
    <w:rsid w:val="00B706D1"/>
    <w:rsid w:val="00B71545"/>
    <w:rsid w:val="00B71E24"/>
    <w:rsid w:val="00B7252A"/>
    <w:rsid w:val="00B80EB3"/>
    <w:rsid w:val="00B82533"/>
    <w:rsid w:val="00B835C8"/>
    <w:rsid w:val="00B841DC"/>
    <w:rsid w:val="00B8425A"/>
    <w:rsid w:val="00B84D01"/>
    <w:rsid w:val="00B87B4E"/>
    <w:rsid w:val="00B87F6F"/>
    <w:rsid w:val="00B90540"/>
    <w:rsid w:val="00B90678"/>
    <w:rsid w:val="00B90778"/>
    <w:rsid w:val="00B91683"/>
    <w:rsid w:val="00B97288"/>
    <w:rsid w:val="00B975FD"/>
    <w:rsid w:val="00BA0B43"/>
    <w:rsid w:val="00BA1D04"/>
    <w:rsid w:val="00BA286B"/>
    <w:rsid w:val="00BA4553"/>
    <w:rsid w:val="00BA4B38"/>
    <w:rsid w:val="00BA7339"/>
    <w:rsid w:val="00BB1A1D"/>
    <w:rsid w:val="00BB721A"/>
    <w:rsid w:val="00BB729D"/>
    <w:rsid w:val="00BB7BA8"/>
    <w:rsid w:val="00BC02C0"/>
    <w:rsid w:val="00BC10FA"/>
    <w:rsid w:val="00BC15EF"/>
    <w:rsid w:val="00BC1847"/>
    <w:rsid w:val="00BC1AC2"/>
    <w:rsid w:val="00BC1D59"/>
    <w:rsid w:val="00BC3329"/>
    <w:rsid w:val="00BC37D1"/>
    <w:rsid w:val="00BC5073"/>
    <w:rsid w:val="00BD15CA"/>
    <w:rsid w:val="00BD27A3"/>
    <w:rsid w:val="00BD6C02"/>
    <w:rsid w:val="00BE0FC8"/>
    <w:rsid w:val="00BE2282"/>
    <w:rsid w:val="00BE532E"/>
    <w:rsid w:val="00BE5A33"/>
    <w:rsid w:val="00BE7969"/>
    <w:rsid w:val="00BF20CA"/>
    <w:rsid w:val="00BF27C2"/>
    <w:rsid w:val="00BF2CFC"/>
    <w:rsid w:val="00BF40BF"/>
    <w:rsid w:val="00C0286B"/>
    <w:rsid w:val="00C06D68"/>
    <w:rsid w:val="00C14923"/>
    <w:rsid w:val="00C15B30"/>
    <w:rsid w:val="00C175D9"/>
    <w:rsid w:val="00C20B06"/>
    <w:rsid w:val="00C21554"/>
    <w:rsid w:val="00C23500"/>
    <w:rsid w:val="00C23D52"/>
    <w:rsid w:val="00C23E87"/>
    <w:rsid w:val="00C24842"/>
    <w:rsid w:val="00C25A8F"/>
    <w:rsid w:val="00C36447"/>
    <w:rsid w:val="00C369E7"/>
    <w:rsid w:val="00C443E2"/>
    <w:rsid w:val="00C4587D"/>
    <w:rsid w:val="00C474DE"/>
    <w:rsid w:val="00C47B53"/>
    <w:rsid w:val="00C51616"/>
    <w:rsid w:val="00C53715"/>
    <w:rsid w:val="00C542FD"/>
    <w:rsid w:val="00C60CF6"/>
    <w:rsid w:val="00C60FAF"/>
    <w:rsid w:val="00C655BF"/>
    <w:rsid w:val="00C666A2"/>
    <w:rsid w:val="00C67D02"/>
    <w:rsid w:val="00C727C3"/>
    <w:rsid w:val="00C72D5E"/>
    <w:rsid w:val="00C749EF"/>
    <w:rsid w:val="00C75CEE"/>
    <w:rsid w:val="00C763AA"/>
    <w:rsid w:val="00C765DE"/>
    <w:rsid w:val="00C76B77"/>
    <w:rsid w:val="00C808E5"/>
    <w:rsid w:val="00C80DB1"/>
    <w:rsid w:val="00C821E2"/>
    <w:rsid w:val="00C86734"/>
    <w:rsid w:val="00C90B96"/>
    <w:rsid w:val="00C92B7D"/>
    <w:rsid w:val="00C944AA"/>
    <w:rsid w:val="00C95AE4"/>
    <w:rsid w:val="00C972D1"/>
    <w:rsid w:val="00C9732A"/>
    <w:rsid w:val="00CA2001"/>
    <w:rsid w:val="00CA2070"/>
    <w:rsid w:val="00CA31D2"/>
    <w:rsid w:val="00CA31F9"/>
    <w:rsid w:val="00CA4185"/>
    <w:rsid w:val="00CA57D3"/>
    <w:rsid w:val="00CA6F8D"/>
    <w:rsid w:val="00CA7B46"/>
    <w:rsid w:val="00CB0851"/>
    <w:rsid w:val="00CB24B0"/>
    <w:rsid w:val="00CB4C75"/>
    <w:rsid w:val="00CB5FAE"/>
    <w:rsid w:val="00CC0453"/>
    <w:rsid w:val="00CC1683"/>
    <w:rsid w:val="00CC304A"/>
    <w:rsid w:val="00CC31A8"/>
    <w:rsid w:val="00CC3414"/>
    <w:rsid w:val="00CC7568"/>
    <w:rsid w:val="00CD123A"/>
    <w:rsid w:val="00CD2759"/>
    <w:rsid w:val="00CD3082"/>
    <w:rsid w:val="00CD3BC2"/>
    <w:rsid w:val="00CD447E"/>
    <w:rsid w:val="00CD4E1D"/>
    <w:rsid w:val="00CE1134"/>
    <w:rsid w:val="00CE599B"/>
    <w:rsid w:val="00CE5AF3"/>
    <w:rsid w:val="00CE6AF7"/>
    <w:rsid w:val="00CE6E28"/>
    <w:rsid w:val="00CF0EDE"/>
    <w:rsid w:val="00CF1092"/>
    <w:rsid w:val="00CF5ED2"/>
    <w:rsid w:val="00CF7BD7"/>
    <w:rsid w:val="00D0002C"/>
    <w:rsid w:val="00D01636"/>
    <w:rsid w:val="00D02447"/>
    <w:rsid w:val="00D02D82"/>
    <w:rsid w:val="00D03686"/>
    <w:rsid w:val="00D064F5"/>
    <w:rsid w:val="00D11228"/>
    <w:rsid w:val="00D11379"/>
    <w:rsid w:val="00D1161E"/>
    <w:rsid w:val="00D118AC"/>
    <w:rsid w:val="00D15F5B"/>
    <w:rsid w:val="00D17D51"/>
    <w:rsid w:val="00D2303B"/>
    <w:rsid w:val="00D24A8B"/>
    <w:rsid w:val="00D2632D"/>
    <w:rsid w:val="00D277F8"/>
    <w:rsid w:val="00D40A38"/>
    <w:rsid w:val="00D41C9D"/>
    <w:rsid w:val="00D42466"/>
    <w:rsid w:val="00D43060"/>
    <w:rsid w:val="00D503B9"/>
    <w:rsid w:val="00D64CC5"/>
    <w:rsid w:val="00D72954"/>
    <w:rsid w:val="00D7463B"/>
    <w:rsid w:val="00D80C61"/>
    <w:rsid w:val="00D81403"/>
    <w:rsid w:val="00D816F6"/>
    <w:rsid w:val="00D81F0A"/>
    <w:rsid w:val="00D820F8"/>
    <w:rsid w:val="00D83178"/>
    <w:rsid w:val="00D835C2"/>
    <w:rsid w:val="00D83B3D"/>
    <w:rsid w:val="00D847BE"/>
    <w:rsid w:val="00D872A1"/>
    <w:rsid w:val="00D87506"/>
    <w:rsid w:val="00D90683"/>
    <w:rsid w:val="00D90DC3"/>
    <w:rsid w:val="00D916D3"/>
    <w:rsid w:val="00D92609"/>
    <w:rsid w:val="00D92933"/>
    <w:rsid w:val="00D945F9"/>
    <w:rsid w:val="00D95160"/>
    <w:rsid w:val="00D95587"/>
    <w:rsid w:val="00D9687E"/>
    <w:rsid w:val="00D970AC"/>
    <w:rsid w:val="00DA113A"/>
    <w:rsid w:val="00DA12B2"/>
    <w:rsid w:val="00DA20FB"/>
    <w:rsid w:val="00DA26FA"/>
    <w:rsid w:val="00DA4A32"/>
    <w:rsid w:val="00DA4AC3"/>
    <w:rsid w:val="00DA659A"/>
    <w:rsid w:val="00DA6DDB"/>
    <w:rsid w:val="00DA7B84"/>
    <w:rsid w:val="00DB0EA8"/>
    <w:rsid w:val="00DB1315"/>
    <w:rsid w:val="00DB22E3"/>
    <w:rsid w:val="00DB6503"/>
    <w:rsid w:val="00DB6B62"/>
    <w:rsid w:val="00DB71EF"/>
    <w:rsid w:val="00DB7221"/>
    <w:rsid w:val="00DC07B7"/>
    <w:rsid w:val="00DC0BA6"/>
    <w:rsid w:val="00DC2DA7"/>
    <w:rsid w:val="00DC3179"/>
    <w:rsid w:val="00DC445F"/>
    <w:rsid w:val="00DC72AC"/>
    <w:rsid w:val="00DC7D36"/>
    <w:rsid w:val="00DC7F9A"/>
    <w:rsid w:val="00DD2204"/>
    <w:rsid w:val="00DD304C"/>
    <w:rsid w:val="00DD400E"/>
    <w:rsid w:val="00DD6B13"/>
    <w:rsid w:val="00DD6B26"/>
    <w:rsid w:val="00DE1CA8"/>
    <w:rsid w:val="00DE20DE"/>
    <w:rsid w:val="00DE311D"/>
    <w:rsid w:val="00DE38E9"/>
    <w:rsid w:val="00DE3DBE"/>
    <w:rsid w:val="00DE51D1"/>
    <w:rsid w:val="00DE7AAE"/>
    <w:rsid w:val="00DF065E"/>
    <w:rsid w:val="00DF0CE3"/>
    <w:rsid w:val="00DF1B0F"/>
    <w:rsid w:val="00DF1BDB"/>
    <w:rsid w:val="00DF1E20"/>
    <w:rsid w:val="00DF214E"/>
    <w:rsid w:val="00DF2BD7"/>
    <w:rsid w:val="00DF3084"/>
    <w:rsid w:val="00DF4F1D"/>
    <w:rsid w:val="00E02885"/>
    <w:rsid w:val="00E02942"/>
    <w:rsid w:val="00E06646"/>
    <w:rsid w:val="00E10E78"/>
    <w:rsid w:val="00E1120D"/>
    <w:rsid w:val="00E11E72"/>
    <w:rsid w:val="00E1324B"/>
    <w:rsid w:val="00E13950"/>
    <w:rsid w:val="00E140B5"/>
    <w:rsid w:val="00E21F92"/>
    <w:rsid w:val="00E237D2"/>
    <w:rsid w:val="00E2482B"/>
    <w:rsid w:val="00E24E0E"/>
    <w:rsid w:val="00E31F9F"/>
    <w:rsid w:val="00E33300"/>
    <w:rsid w:val="00E33FF7"/>
    <w:rsid w:val="00E3403D"/>
    <w:rsid w:val="00E44AC0"/>
    <w:rsid w:val="00E45F7C"/>
    <w:rsid w:val="00E46F42"/>
    <w:rsid w:val="00E51D5F"/>
    <w:rsid w:val="00E532D7"/>
    <w:rsid w:val="00E5548B"/>
    <w:rsid w:val="00E60978"/>
    <w:rsid w:val="00E61B25"/>
    <w:rsid w:val="00E61C90"/>
    <w:rsid w:val="00E639A6"/>
    <w:rsid w:val="00E64D7D"/>
    <w:rsid w:val="00E664F6"/>
    <w:rsid w:val="00E66EEF"/>
    <w:rsid w:val="00E678F0"/>
    <w:rsid w:val="00E70B69"/>
    <w:rsid w:val="00E72C3F"/>
    <w:rsid w:val="00E75629"/>
    <w:rsid w:val="00E75807"/>
    <w:rsid w:val="00E75AC3"/>
    <w:rsid w:val="00E7656A"/>
    <w:rsid w:val="00E76ADA"/>
    <w:rsid w:val="00E76CEC"/>
    <w:rsid w:val="00E77898"/>
    <w:rsid w:val="00E841C7"/>
    <w:rsid w:val="00E8471F"/>
    <w:rsid w:val="00E84A15"/>
    <w:rsid w:val="00E853B5"/>
    <w:rsid w:val="00E9098F"/>
    <w:rsid w:val="00E9212F"/>
    <w:rsid w:val="00E92C44"/>
    <w:rsid w:val="00E940BD"/>
    <w:rsid w:val="00E9464C"/>
    <w:rsid w:val="00E95DDA"/>
    <w:rsid w:val="00E95FBC"/>
    <w:rsid w:val="00E969E0"/>
    <w:rsid w:val="00EA1FDB"/>
    <w:rsid w:val="00EA2FEC"/>
    <w:rsid w:val="00EA3473"/>
    <w:rsid w:val="00EA3E15"/>
    <w:rsid w:val="00EA40F4"/>
    <w:rsid w:val="00EA5D93"/>
    <w:rsid w:val="00EB1300"/>
    <w:rsid w:val="00EB31EA"/>
    <w:rsid w:val="00EB4069"/>
    <w:rsid w:val="00EC1EF0"/>
    <w:rsid w:val="00EC5180"/>
    <w:rsid w:val="00EC53D2"/>
    <w:rsid w:val="00EC64BA"/>
    <w:rsid w:val="00EC7C1C"/>
    <w:rsid w:val="00ED1995"/>
    <w:rsid w:val="00ED298A"/>
    <w:rsid w:val="00ED35D5"/>
    <w:rsid w:val="00ED3783"/>
    <w:rsid w:val="00ED513F"/>
    <w:rsid w:val="00ED645C"/>
    <w:rsid w:val="00ED64EC"/>
    <w:rsid w:val="00ED7ABF"/>
    <w:rsid w:val="00ED7B0A"/>
    <w:rsid w:val="00EE0DD6"/>
    <w:rsid w:val="00EE296D"/>
    <w:rsid w:val="00EE3FE6"/>
    <w:rsid w:val="00EE58B0"/>
    <w:rsid w:val="00EE5FE8"/>
    <w:rsid w:val="00EF004A"/>
    <w:rsid w:val="00EF0E32"/>
    <w:rsid w:val="00EF2CAB"/>
    <w:rsid w:val="00EF3D73"/>
    <w:rsid w:val="00EF57B4"/>
    <w:rsid w:val="00EF6DAC"/>
    <w:rsid w:val="00F00E4E"/>
    <w:rsid w:val="00F061CB"/>
    <w:rsid w:val="00F06D11"/>
    <w:rsid w:val="00F07995"/>
    <w:rsid w:val="00F115DA"/>
    <w:rsid w:val="00F136ED"/>
    <w:rsid w:val="00F13811"/>
    <w:rsid w:val="00F1647B"/>
    <w:rsid w:val="00F2052D"/>
    <w:rsid w:val="00F22230"/>
    <w:rsid w:val="00F22531"/>
    <w:rsid w:val="00F2660E"/>
    <w:rsid w:val="00F3097E"/>
    <w:rsid w:val="00F3152D"/>
    <w:rsid w:val="00F328DA"/>
    <w:rsid w:val="00F34EA5"/>
    <w:rsid w:val="00F356C4"/>
    <w:rsid w:val="00F35CA4"/>
    <w:rsid w:val="00F3712E"/>
    <w:rsid w:val="00F41076"/>
    <w:rsid w:val="00F41F55"/>
    <w:rsid w:val="00F47066"/>
    <w:rsid w:val="00F47FAA"/>
    <w:rsid w:val="00F50041"/>
    <w:rsid w:val="00F50884"/>
    <w:rsid w:val="00F518FD"/>
    <w:rsid w:val="00F51925"/>
    <w:rsid w:val="00F5494D"/>
    <w:rsid w:val="00F560B0"/>
    <w:rsid w:val="00F5782B"/>
    <w:rsid w:val="00F6050E"/>
    <w:rsid w:val="00F60D84"/>
    <w:rsid w:val="00F60DB8"/>
    <w:rsid w:val="00F619AE"/>
    <w:rsid w:val="00F62BCA"/>
    <w:rsid w:val="00F675B9"/>
    <w:rsid w:val="00F67626"/>
    <w:rsid w:val="00F70F76"/>
    <w:rsid w:val="00F7184E"/>
    <w:rsid w:val="00F71FD8"/>
    <w:rsid w:val="00F73296"/>
    <w:rsid w:val="00F7395B"/>
    <w:rsid w:val="00F74829"/>
    <w:rsid w:val="00F76F36"/>
    <w:rsid w:val="00F776FC"/>
    <w:rsid w:val="00F80722"/>
    <w:rsid w:val="00F81F1E"/>
    <w:rsid w:val="00F8320F"/>
    <w:rsid w:val="00F84094"/>
    <w:rsid w:val="00F85FF5"/>
    <w:rsid w:val="00F90F4F"/>
    <w:rsid w:val="00F9192A"/>
    <w:rsid w:val="00F94A58"/>
    <w:rsid w:val="00F964A7"/>
    <w:rsid w:val="00FA0162"/>
    <w:rsid w:val="00FA18BE"/>
    <w:rsid w:val="00FA2F59"/>
    <w:rsid w:val="00FA4730"/>
    <w:rsid w:val="00FA552C"/>
    <w:rsid w:val="00FA59E0"/>
    <w:rsid w:val="00FB0FCF"/>
    <w:rsid w:val="00FB5543"/>
    <w:rsid w:val="00FB766F"/>
    <w:rsid w:val="00FC339B"/>
    <w:rsid w:val="00FC54EA"/>
    <w:rsid w:val="00FC5AD8"/>
    <w:rsid w:val="00FC7E33"/>
    <w:rsid w:val="00FD13B2"/>
    <w:rsid w:val="00FD2F14"/>
    <w:rsid w:val="00FD4253"/>
    <w:rsid w:val="00FD6645"/>
    <w:rsid w:val="00FD7AF0"/>
    <w:rsid w:val="00FE64BD"/>
    <w:rsid w:val="00FF139A"/>
    <w:rsid w:val="00FF277D"/>
    <w:rsid w:val="00FF5193"/>
    <w:rsid w:val="00FF5C5C"/>
    <w:rsid w:val="00FF5E7D"/>
    <w:rsid w:val="00FF73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bc0ce"/>
    </o:shapedefaults>
    <o:shapelayout v:ext="edit">
      <o:idmap v:ext="edit" data="1"/>
    </o:shapelayout>
  </w:shapeDefaults>
  <w:decimalSymbol w:val=","/>
  <w:listSeparator w:val=";"/>
  <w14:docId w14:val="7438769C"/>
  <w15:docId w15:val="{FF21D01E-4706-4DF3-AB57-8CCA9DFA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0851"/>
    <w:pPr>
      <w:suppressAutoHyphens/>
      <w:spacing w:line="312" w:lineRule="auto"/>
    </w:pPr>
    <w:rPr>
      <w:rFonts w:ascii="Arial" w:hAnsi="Arial"/>
      <w:szCs w:val="24"/>
      <w:lang w:eastAsia="ar-SA"/>
    </w:rPr>
  </w:style>
  <w:style w:type="paragraph" w:styleId="Kop1">
    <w:name w:val="heading 1"/>
    <w:basedOn w:val="Standaard"/>
    <w:next w:val="Standaard"/>
    <w:link w:val="Kop1Char"/>
    <w:qFormat/>
    <w:rsid w:val="005B69A6"/>
    <w:pPr>
      <w:keepNext/>
      <w:numPr>
        <w:numId w:val="5"/>
      </w:numPr>
      <w:pBdr>
        <w:bottom w:val="single" w:sz="4" w:space="1" w:color="7F7F7F" w:themeColor="text1" w:themeTint="80"/>
      </w:pBdr>
      <w:tabs>
        <w:tab w:val="left" w:pos="0"/>
      </w:tabs>
      <w:spacing w:before="240" w:after="60"/>
      <w:outlineLvl w:val="0"/>
    </w:pPr>
    <w:rPr>
      <w:rFonts w:eastAsia="SimSun" w:cs="Arial"/>
      <w:b/>
      <w:bCs/>
      <w:color w:val="FF6A51"/>
      <w:kern w:val="26"/>
      <w:sz w:val="24"/>
      <w:szCs w:val="26"/>
    </w:rPr>
  </w:style>
  <w:style w:type="paragraph" w:styleId="Kop2">
    <w:name w:val="heading 2"/>
    <w:basedOn w:val="Standaard"/>
    <w:next w:val="Standaard"/>
    <w:qFormat/>
    <w:rsid w:val="005B69A6"/>
    <w:pPr>
      <w:keepNext/>
      <w:numPr>
        <w:ilvl w:val="1"/>
        <w:numId w:val="5"/>
      </w:numPr>
      <w:tabs>
        <w:tab w:val="left" w:pos="0"/>
      </w:tabs>
      <w:spacing w:before="240" w:after="60"/>
      <w:outlineLvl w:val="1"/>
    </w:pPr>
    <w:rPr>
      <w:rFonts w:eastAsia="SimSun" w:cs="Arial"/>
      <w:b/>
      <w:bCs/>
      <w:iCs/>
      <w:color w:val="FF6A51"/>
      <w:szCs w:val="22"/>
    </w:rPr>
  </w:style>
  <w:style w:type="paragraph" w:styleId="Kop3">
    <w:name w:val="heading 3"/>
    <w:basedOn w:val="Standaard"/>
    <w:next w:val="Standaard"/>
    <w:qFormat/>
    <w:rsid w:val="005B69A6"/>
    <w:pPr>
      <w:widowControl w:val="0"/>
      <w:numPr>
        <w:ilvl w:val="2"/>
        <w:numId w:val="5"/>
      </w:numPr>
      <w:tabs>
        <w:tab w:val="left" w:pos="0"/>
      </w:tabs>
      <w:spacing w:before="240" w:after="60"/>
      <w:outlineLvl w:val="2"/>
    </w:pPr>
    <w:rPr>
      <w:rFonts w:eastAsia="SimSun"/>
      <w:b/>
      <w:color w:val="FF6A51"/>
      <w:kern w:val="20"/>
      <w:szCs w:val="20"/>
    </w:rPr>
  </w:style>
  <w:style w:type="paragraph" w:styleId="Kop4">
    <w:name w:val="heading 4"/>
    <w:basedOn w:val="Standaard"/>
    <w:next w:val="Standaard"/>
    <w:link w:val="Kop4Char"/>
    <w:qFormat/>
    <w:rsid w:val="005B69A6"/>
    <w:pPr>
      <w:keepNext/>
      <w:spacing w:before="240"/>
      <w:outlineLvl w:val="3"/>
    </w:pPr>
    <w:rPr>
      <w:b/>
      <w:bCs/>
      <w:color w:val="333333"/>
      <w:sz w:val="18"/>
      <w:szCs w:val="20"/>
    </w:rPr>
  </w:style>
  <w:style w:type="paragraph" w:styleId="Kop5">
    <w:name w:val="heading 5"/>
    <w:basedOn w:val="Kop4"/>
    <w:next w:val="Standaard"/>
    <w:qFormat/>
    <w:rsid w:val="00B91683"/>
    <w:pPr>
      <w:outlineLvl w:val="4"/>
    </w:pPr>
    <w:rPr>
      <w:b w:val="0"/>
      <w:u w:val="single"/>
    </w:rPr>
  </w:style>
  <w:style w:type="paragraph" w:styleId="Kop6">
    <w:name w:val="heading 6"/>
    <w:basedOn w:val="Kop5"/>
    <w:next w:val="Standaard"/>
    <w:qFormat/>
    <w:rsid w:val="00B91683"/>
    <w:pPr>
      <w:outlineLvl w:val="5"/>
    </w:pPr>
    <w:rPr>
      <w:i/>
      <w:u w:val="none"/>
    </w:rPr>
  </w:style>
  <w:style w:type="paragraph" w:styleId="Kop7">
    <w:name w:val="heading 7"/>
    <w:basedOn w:val="Kop6"/>
    <w:next w:val="Standaard"/>
    <w:qFormat/>
    <w:rsid w:val="00B91683"/>
    <w:pPr>
      <w:outlineLvl w:val="6"/>
    </w:pPr>
    <w:rPr>
      <w:i w:val="0"/>
    </w:rPr>
  </w:style>
  <w:style w:type="paragraph" w:styleId="Kop8">
    <w:name w:val="heading 8"/>
    <w:basedOn w:val="Standaard"/>
    <w:next w:val="Standaard"/>
    <w:qFormat/>
    <w:rsid w:val="00B91683"/>
    <w:pPr>
      <w:spacing w:before="240" w:after="60"/>
      <w:outlineLvl w:val="7"/>
    </w:pPr>
    <w:rPr>
      <w:i/>
      <w:iCs/>
    </w:rPr>
  </w:style>
  <w:style w:type="paragraph" w:styleId="Kop9">
    <w:name w:val="heading 9"/>
    <w:basedOn w:val="Standaard"/>
    <w:next w:val="Standaard"/>
    <w:qFormat/>
    <w:rsid w:val="00B91683"/>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91683"/>
    <w:pPr>
      <w:tabs>
        <w:tab w:val="center" w:pos="4536"/>
        <w:tab w:val="right" w:pos="9072"/>
      </w:tabs>
    </w:pPr>
  </w:style>
  <w:style w:type="paragraph" w:styleId="Voettekst">
    <w:name w:val="footer"/>
    <w:basedOn w:val="Standaard"/>
    <w:rsid w:val="00B91683"/>
    <w:pPr>
      <w:tabs>
        <w:tab w:val="center" w:pos="4536"/>
        <w:tab w:val="right" w:pos="9072"/>
      </w:tabs>
    </w:pPr>
    <w:rPr>
      <w:rFonts w:ascii="Verdana" w:hAnsi="Verdana"/>
      <w:color w:val="999999"/>
      <w:sz w:val="16"/>
      <w:szCs w:val="16"/>
    </w:rPr>
  </w:style>
  <w:style w:type="paragraph" w:styleId="Titel">
    <w:name w:val="Title"/>
    <w:basedOn w:val="Standaard"/>
    <w:qFormat/>
    <w:rsid w:val="005B69A6"/>
    <w:pPr>
      <w:spacing w:line="288" w:lineRule="auto"/>
    </w:pPr>
    <w:rPr>
      <w:b/>
      <w:bCs/>
      <w:color w:val="333333"/>
      <w:sz w:val="30"/>
    </w:rPr>
  </w:style>
  <w:style w:type="paragraph" w:customStyle="1" w:styleId="Titel2">
    <w:name w:val="Titel2"/>
    <w:basedOn w:val="Titel"/>
    <w:next w:val="Standaard"/>
    <w:rsid w:val="005B69A6"/>
    <w:rPr>
      <w:color w:val="808080"/>
    </w:rPr>
  </w:style>
  <w:style w:type="character" w:styleId="Hyperlink">
    <w:name w:val="Hyperlink"/>
    <w:uiPriority w:val="99"/>
    <w:rsid w:val="00B91683"/>
    <w:rPr>
      <w:color w:val="365F91"/>
      <w:u w:val="single" w:color="B8CCE4"/>
    </w:rPr>
  </w:style>
  <w:style w:type="paragraph" w:customStyle="1" w:styleId="Kop1fake">
    <w:name w:val="Kop 1 fake"/>
    <w:basedOn w:val="Kop1"/>
    <w:rsid w:val="005B69A6"/>
    <w:pPr>
      <w:numPr>
        <w:numId w:val="0"/>
      </w:numPr>
    </w:pPr>
  </w:style>
  <w:style w:type="paragraph" w:customStyle="1" w:styleId="Kop2fake">
    <w:name w:val="Kop 2 fake"/>
    <w:basedOn w:val="Kop2"/>
    <w:rsid w:val="005B69A6"/>
    <w:pPr>
      <w:numPr>
        <w:ilvl w:val="0"/>
        <w:numId w:val="0"/>
      </w:numPr>
    </w:pPr>
  </w:style>
  <w:style w:type="paragraph" w:customStyle="1" w:styleId="Letop">
    <w:name w:val="Let op"/>
    <w:basedOn w:val="Standaard"/>
    <w:next w:val="Standaard"/>
    <w:rsid w:val="00B91683"/>
    <w:rPr>
      <w:b/>
      <w:color w:val="FF0000"/>
    </w:rPr>
  </w:style>
  <w:style w:type="paragraph" w:styleId="Lijstopsomteken">
    <w:name w:val="List Bullet"/>
    <w:basedOn w:val="Standaard"/>
    <w:autoRedefine/>
    <w:rsid w:val="0034347A"/>
    <w:pPr>
      <w:numPr>
        <w:numId w:val="3"/>
      </w:numPr>
    </w:pPr>
  </w:style>
  <w:style w:type="character" w:customStyle="1" w:styleId="Tabelkoppenwitvet">
    <w:name w:val="Tabelkoppen (wit/vet)"/>
    <w:rsid w:val="004F302C"/>
    <w:rPr>
      <w:rFonts w:ascii="Arial" w:hAnsi="Arial"/>
      <w:b/>
      <w:bCs/>
      <w:color w:val="FFFFFF"/>
      <w:sz w:val="22"/>
    </w:rPr>
  </w:style>
  <w:style w:type="paragraph" w:customStyle="1" w:styleId="TabelToelichting">
    <w:name w:val="TabelToelichting"/>
    <w:basedOn w:val="Standaard"/>
    <w:link w:val="TabelToelichtingChar"/>
    <w:rsid w:val="00B91683"/>
    <w:rPr>
      <w:i/>
      <w:sz w:val="16"/>
    </w:rPr>
  </w:style>
  <w:style w:type="paragraph" w:customStyle="1" w:styleId="Titelbladinfo">
    <w:name w:val="Titelblad info"/>
    <w:basedOn w:val="Standaard"/>
    <w:rsid w:val="005B69A6"/>
    <w:rPr>
      <w:color w:val="333333"/>
      <w:sz w:val="18"/>
    </w:rPr>
  </w:style>
  <w:style w:type="paragraph" w:styleId="Inhopg1">
    <w:name w:val="toc 1"/>
    <w:basedOn w:val="Standaard"/>
    <w:next w:val="Standaard"/>
    <w:uiPriority w:val="39"/>
    <w:rsid w:val="00846BAC"/>
    <w:pPr>
      <w:tabs>
        <w:tab w:val="left" w:pos="567"/>
        <w:tab w:val="right" w:leader="dot" w:pos="8505"/>
      </w:tabs>
      <w:spacing w:before="60" w:after="60"/>
    </w:pPr>
    <w:rPr>
      <w:b/>
      <w:bCs/>
    </w:rPr>
  </w:style>
  <w:style w:type="paragraph" w:styleId="Inhopg2">
    <w:name w:val="toc 2"/>
    <w:basedOn w:val="Standaard"/>
    <w:next w:val="Standaard"/>
    <w:uiPriority w:val="39"/>
    <w:rsid w:val="00846BAC"/>
    <w:pPr>
      <w:tabs>
        <w:tab w:val="left" w:pos="567"/>
        <w:tab w:val="right" w:leader="dot" w:pos="8505"/>
      </w:tabs>
    </w:pPr>
  </w:style>
  <w:style w:type="paragraph" w:styleId="Inhopg3">
    <w:name w:val="toc 3"/>
    <w:basedOn w:val="Standaard"/>
    <w:next w:val="Standaard"/>
    <w:uiPriority w:val="39"/>
    <w:rsid w:val="00846BAC"/>
    <w:pPr>
      <w:tabs>
        <w:tab w:val="left" w:pos="567"/>
        <w:tab w:val="right" w:leader="dot" w:pos="8505"/>
      </w:tabs>
    </w:pPr>
    <w:rPr>
      <w:sz w:val="18"/>
    </w:rPr>
  </w:style>
  <w:style w:type="paragraph" w:styleId="Inhopg4">
    <w:name w:val="toc 4"/>
    <w:basedOn w:val="Standaard"/>
    <w:next w:val="Standaard"/>
    <w:semiHidden/>
    <w:rsid w:val="00846BAC"/>
    <w:pPr>
      <w:spacing w:line="240" w:lineRule="auto"/>
      <w:ind w:left="720"/>
    </w:pPr>
    <w:rPr>
      <w:sz w:val="18"/>
    </w:rPr>
  </w:style>
  <w:style w:type="paragraph" w:styleId="Inhopg5">
    <w:name w:val="toc 5"/>
    <w:basedOn w:val="Standaard"/>
    <w:next w:val="Standaard"/>
    <w:semiHidden/>
    <w:rsid w:val="00846BAC"/>
    <w:pPr>
      <w:spacing w:line="240" w:lineRule="auto"/>
      <w:ind w:left="960"/>
    </w:pPr>
    <w:rPr>
      <w:sz w:val="18"/>
    </w:rPr>
  </w:style>
  <w:style w:type="paragraph" w:styleId="Inhopg6">
    <w:name w:val="toc 6"/>
    <w:basedOn w:val="Standaard"/>
    <w:next w:val="Standaard"/>
    <w:semiHidden/>
    <w:rsid w:val="00B91683"/>
    <w:pPr>
      <w:spacing w:line="240" w:lineRule="auto"/>
      <w:ind w:left="1200"/>
    </w:pPr>
  </w:style>
  <w:style w:type="paragraph" w:styleId="Inhopg7">
    <w:name w:val="toc 7"/>
    <w:basedOn w:val="Standaard"/>
    <w:next w:val="Standaard"/>
    <w:semiHidden/>
    <w:rsid w:val="00B91683"/>
    <w:pPr>
      <w:spacing w:line="240" w:lineRule="auto"/>
      <w:ind w:left="1440"/>
    </w:pPr>
  </w:style>
  <w:style w:type="paragraph" w:styleId="Inhopg8">
    <w:name w:val="toc 8"/>
    <w:basedOn w:val="Standaard"/>
    <w:next w:val="Standaard"/>
    <w:semiHidden/>
    <w:rsid w:val="00B91683"/>
    <w:pPr>
      <w:spacing w:line="240" w:lineRule="auto"/>
      <w:ind w:left="1680"/>
    </w:pPr>
  </w:style>
  <w:style w:type="paragraph" w:styleId="Inhopg9">
    <w:name w:val="toc 9"/>
    <w:basedOn w:val="Standaard"/>
    <w:next w:val="Standaard"/>
    <w:semiHidden/>
    <w:rsid w:val="00B91683"/>
    <w:pPr>
      <w:spacing w:line="240" w:lineRule="auto"/>
      <w:ind w:left="1920"/>
    </w:pPr>
  </w:style>
  <w:style w:type="paragraph" w:customStyle="1" w:styleId="Memokop">
    <w:name w:val="Memo kop"/>
    <w:basedOn w:val="Standaard"/>
    <w:rsid w:val="00B91683"/>
    <w:pPr>
      <w:spacing w:before="240" w:after="60"/>
    </w:pPr>
    <w:rPr>
      <w:b/>
      <w:bCs/>
      <w:color w:val="634D73"/>
      <w:sz w:val="26"/>
      <w:szCs w:val="20"/>
    </w:rPr>
  </w:style>
  <w:style w:type="character" w:styleId="GevolgdeHyperlink">
    <w:name w:val="FollowedHyperlink"/>
    <w:rsid w:val="00E940BD"/>
    <w:rPr>
      <w:color w:val="800080"/>
      <w:u w:val="single"/>
    </w:rPr>
  </w:style>
  <w:style w:type="table" w:styleId="Tabelraster">
    <w:name w:val="Table Grid"/>
    <w:basedOn w:val="Standaardtabel"/>
    <w:rsid w:val="00B91683"/>
    <w:pPr>
      <w:suppressAutoHyphens/>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3fake">
    <w:name w:val="Kop 3 fake"/>
    <w:basedOn w:val="Kop3"/>
    <w:rsid w:val="005B69A6"/>
    <w:pPr>
      <w:numPr>
        <w:ilvl w:val="0"/>
        <w:numId w:val="0"/>
      </w:numPr>
    </w:pPr>
  </w:style>
  <w:style w:type="paragraph" w:customStyle="1" w:styleId="Toelichting">
    <w:name w:val="Toelichting"/>
    <w:basedOn w:val="Standaard"/>
    <w:rsid w:val="00B91683"/>
    <w:pPr>
      <w:suppressAutoHyphens w:val="0"/>
      <w:spacing w:line="288" w:lineRule="auto"/>
    </w:pPr>
    <w:rPr>
      <w:bCs/>
      <w:i/>
      <w:noProof/>
      <w:color w:val="808080"/>
      <w:sz w:val="16"/>
      <w:lang w:val="en-US" w:eastAsia="en-US"/>
    </w:rPr>
  </w:style>
  <w:style w:type="paragraph" w:styleId="Ballontekst">
    <w:name w:val="Balloon Text"/>
    <w:basedOn w:val="Standaard"/>
    <w:link w:val="BallontekstChar"/>
    <w:rsid w:val="00F2052D"/>
    <w:pPr>
      <w:spacing w:line="240" w:lineRule="auto"/>
    </w:pPr>
    <w:rPr>
      <w:rFonts w:ascii="Tahoma" w:hAnsi="Tahoma" w:cs="Tahoma"/>
      <w:sz w:val="16"/>
      <w:szCs w:val="16"/>
    </w:rPr>
  </w:style>
  <w:style w:type="paragraph" w:customStyle="1" w:styleId="Grijsactiesbuitenscope">
    <w:name w:val="Grijs (acties buiten scope)"/>
    <w:basedOn w:val="Lijstopsomteken"/>
    <w:rsid w:val="00B91683"/>
    <w:pPr>
      <w:numPr>
        <w:numId w:val="0"/>
      </w:numPr>
    </w:pPr>
    <w:rPr>
      <w:color w:val="808080"/>
    </w:rPr>
  </w:style>
  <w:style w:type="character" w:customStyle="1" w:styleId="Smile">
    <w:name w:val="Smile"/>
    <w:rsid w:val="00B91683"/>
    <w:rPr>
      <w:rFonts w:ascii="Arial" w:hAnsi="Arial"/>
      <w:sz w:val="40"/>
    </w:rPr>
  </w:style>
  <w:style w:type="numbering" w:customStyle="1" w:styleId="CheckboxJvdPlinks">
    <w:name w:val="Checkbox JvdP links"/>
    <w:basedOn w:val="Geenlijst"/>
    <w:rsid w:val="00B91683"/>
    <w:pPr>
      <w:numPr>
        <w:numId w:val="1"/>
      </w:numPr>
    </w:pPr>
  </w:style>
  <w:style w:type="paragraph" w:customStyle="1" w:styleId="ToelichtingProjectonderdeel">
    <w:name w:val="ToelichtingProjectonderdeel"/>
    <w:basedOn w:val="Standaard"/>
    <w:rsid w:val="00B91683"/>
    <w:rPr>
      <w:i/>
      <w:sz w:val="16"/>
    </w:rPr>
  </w:style>
  <w:style w:type="paragraph" w:customStyle="1" w:styleId="Voorbladkleur2">
    <w:name w:val="Voorblad kleur2"/>
    <w:basedOn w:val="Standaard"/>
    <w:rsid w:val="005B69A6"/>
    <w:pPr>
      <w:spacing w:before="240" w:after="240" w:line="288" w:lineRule="auto"/>
    </w:pPr>
    <w:rPr>
      <w:color w:val="717273"/>
      <w:sz w:val="32"/>
      <w:szCs w:val="32"/>
    </w:rPr>
  </w:style>
  <w:style w:type="paragraph" w:customStyle="1" w:styleId="Voorblad">
    <w:name w:val="Voorblad"/>
    <w:basedOn w:val="Standaard"/>
    <w:rsid w:val="005B69A6"/>
    <w:pPr>
      <w:spacing w:before="240" w:after="240" w:line="288" w:lineRule="auto"/>
    </w:pPr>
    <w:rPr>
      <w:color w:val="FF6A51"/>
      <w:sz w:val="40"/>
      <w:szCs w:val="40"/>
    </w:rPr>
  </w:style>
  <w:style w:type="numbering" w:styleId="111111">
    <w:name w:val="Outline List 2"/>
    <w:aliases w:val="1 nummering"/>
    <w:basedOn w:val="Geenlijst"/>
    <w:rsid w:val="00B91683"/>
    <w:pPr>
      <w:numPr>
        <w:numId w:val="2"/>
      </w:numPr>
    </w:pPr>
  </w:style>
  <w:style w:type="paragraph" w:styleId="Documentstructuur">
    <w:name w:val="Document Map"/>
    <w:basedOn w:val="Standaard"/>
    <w:semiHidden/>
    <w:rsid w:val="00B91683"/>
    <w:pPr>
      <w:shd w:val="clear" w:color="auto" w:fill="000080"/>
    </w:pPr>
    <w:rPr>
      <w:rFonts w:ascii="Tahoma" w:hAnsi="Tahoma" w:cs="Tahoma"/>
      <w:szCs w:val="20"/>
    </w:rPr>
  </w:style>
  <w:style w:type="character" w:customStyle="1" w:styleId="Kop4Char">
    <w:name w:val="Kop 4 Char"/>
    <w:link w:val="Kop4"/>
    <w:rsid w:val="005B69A6"/>
    <w:rPr>
      <w:rFonts w:ascii="Arial" w:hAnsi="Arial"/>
      <w:b/>
      <w:bCs/>
      <w:color w:val="333333"/>
      <w:sz w:val="18"/>
      <w:lang w:eastAsia="ar-SA"/>
    </w:rPr>
  </w:style>
  <w:style w:type="paragraph" w:styleId="Lijstnummering">
    <w:name w:val="List Number"/>
    <w:basedOn w:val="Standaard"/>
    <w:rsid w:val="00B91683"/>
    <w:pPr>
      <w:numPr>
        <w:numId w:val="4"/>
      </w:numPr>
    </w:pPr>
  </w:style>
  <w:style w:type="paragraph" w:customStyle="1" w:styleId="Kop1zondernummering">
    <w:name w:val="Kop 1 zonder nummering"/>
    <w:basedOn w:val="Kop1"/>
    <w:next w:val="Standaard"/>
    <w:rsid w:val="005B69A6"/>
    <w:pPr>
      <w:numPr>
        <w:numId w:val="0"/>
      </w:numPr>
    </w:pPr>
    <w:rPr>
      <w:rFonts w:eastAsia="Times New Roman" w:cs="Times New Roman"/>
      <w:szCs w:val="20"/>
    </w:rPr>
  </w:style>
  <w:style w:type="paragraph" w:customStyle="1" w:styleId="Kop2zondernummering">
    <w:name w:val="Kop 2 zonder nummering"/>
    <w:basedOn w:val="Kop2"/>
    <w:next w:val="Standaard"/>
    <w:rsid w:val="005B69A6"/>
    <w:pPr>
      <w:numPr>
        <w:ilvl w:val="0"/>
        <w:numId w:val="0"/>
      </w:numPr>
      <w:spacing w:before="0"/>
    </w:pPr>
    <w:rPr>
      <w:rFonts w:eastAsia="Times New Roman" w:cs="Times New Roman"/>
      <w:iCs w:val="0"/>
      <w:szCs w:val="20"/>
    </w:rPr>
  </w:style>
  <w:style w:type="character" w:customStyle="1" w:styleId="Kop1Char">
    <w:name w:val="Kop 1 Char"/>
    <w:link w:val="Kop1"/>
    <w:rsid w:val="005B69A6"/>
    <w:rPr>
      <w:rFonts w:ascii="Arial" w:eastAsia="SimSun" w:hAnsi="Arial" w:cs="Arial"/>
      <w:b/>
      <w:bCs/>
      <w:color w:val="FF6A51"/>
      <w:kern w:val="26"/>
      <w:sz w:val="24"/>
      <w:szCs w:val="26"/>
      <w:lang w:eastAsia="ar-SA"/>
    </w:rPr>
  </w:style>
  <w:style w:type="table" w:styleId="Gemiddeldelijst2-accent3">
    <w:name w:val="Medium List 2 Accent 3"/>
    <w:basedOn w:val="Standaardtabel"/>
    <w:uiPriority w:val="66"/>
    <w:rsid w:val="00B91683"/>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character" w:customStyle="1" w:styleId="KoptekstChar">
    <w:name w:val="Koptekst Char"/>
    <w:link w:val="Koptekst"/>
    <w:uiPriority w:val="99"/>
    <w:rsid w:val="00B91683"/>
    <w:rPr>
      <w:rFonts w:ascii="Arial" w:hAnsi="Arial"/>
      <w:sz w:val="18"/>
      <w:szCs w:val="24"/>
      <w:lang w:eastAsia="ar-SA"/>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B91683"/>
    <w:pPr>
      <w:ind w:left="708"/>
    </w:pPr>
  </w:style>
  <w:style w:type="table" w:customStyle="1" w:styleId="Lijsttabel4-Accent31">
    <w:name w:val="Lijsttabel 4 - Accent 31"/>
    <w:basedOn w:val="Standaardtabel"/>
    <w:uiPriority w:val="49"/>
    <w:rsid w:val="00B9168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Onopgemaaktetabel11">
    <w:name w:val="Onopgemaakte tabel 11"/>
    <w:basedOn w:val="Standaardtabel"/>
    <w:uiPriority w:val="41"/>
    <w:rsid w:val="00B9168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astertabel1licht-Accent11">
    <w:name w:val="Rastertabel 1 licht - Accent 11"/>
    <w:basedOn w:val="Standaardtabel"/>
    <w:uiPriority w:val="46"/>
    <w:rsid w:val="00B9168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TabelToelichtingChar">
    <w:name w:val="TabelToelichting Char"/>
    <w:link w:val="TabelToelichting"/>
    <w:rsid w:val="00B91683"/>
    <w:rPr>
      <w:rFonts w:ascii="Arial" w:hAnsi="Arial"/>
      <w:i/>
      <w:sz w:val="16"/>
      <w:szCs w:val="24"/>
      <w:lang w:eastAsia="ar-SA"/>
    </w:rPr>
  </w:style>
  <w:style w:type="table" w:customStyle="1" w:styleId="TableNormal1">
    <w:name w:val="Table Normal1"/>
    <w:semiHidden/>
    <w:rsid w:val="00B91683"/>
    <w:pPr>
      <w:spacing w:after="160" w:line="256" w:lineRule="auto"/>
    </w:pPr>
    <w:rPr>
      <w:rFonts w:ascii="Calibri" w:hAnsi="Calibri"/>
      <w:sz w:val="22"/>
      <w:szCs w:val="22"/>
    </w:rPr>
    <w:tblPr>
      <w:tblCellMar>
        <w:top w:w="0" w:type="dxa"/>
        <w:left w:w="108" w:type="dxa"/>
        <w:bottom w:w="0" w:type="dxa"/>
        <w:right w:w="108" w:type="dxa"/>
      </w:tblCellMar>
    </w:tblPr>
  </w:style>
  <w:style w:type="table" w:customStyle="1" w:styleId="TableNormal2">
    <w:name w:val="Table Normal2"/>
    <w:semiHidden/>
    <w:rsid w:val="00B91683"/>
    <w:pPr>
      <w:spacing w:after="160" w:line="256" w:lineRule="auto"/>
    </w:pPr>
    <w:rPr>
      <w:rFonts w:ascii="Calibri" w:hAnsi="Calibri"/>
      <w:sz w:val="22"/>
      <w:szCs w:val="22"/>
      <w:lang w:eastAsia="en-US"/>
    </w:rPr>
    <w:tblPr>
      <w:tblCellMar>
        <w:top w:w="0" w:type="dxa"/>
        <w:left w:w="108" w:type="dxa"/>
        <w:bottom w:w="0" w:type="dxa"/>
        <w:right w:w="108" w:type="dxa"/>
      </w:tblCellMar>
    </w:tblPr>
  </w:style>
  <w:style w:type="character" w:customStyle="1" w:styleId="BallontekstChar">
    <w:name w:val="Ballontekst Char"/>
    <w:basedOn w:val="Standaardalinea-lettertype"/>
    <w:link w:val="Ballontekst"/>
    <w:rsid w:val="00F2052D"/>
    <w:rPr>
      <w:rFonts w:ascii="Tahoma" w:hAnsi="Tahoma" w:cs="Tahoma"/>
      <w:sz w:val="16"/>
      <w:szCs w:val="16"/>
      <w:lang w:eastAsia="ar-SA"/>
    </w:rPr>
  </w:style>
  <w:style w:type="character" w:styleId="Verwijzingopmerking">
    <w:name w:val="annotation reference"/>
    <w:basedOn w:val="Standaardalinea-lettertype"/>
    <w:uiPriority w:val="99"/>
    <w:unhideWhenUsed/>
    <w:rsid w:val="00914C1B"/>
    <w:rPr>
      <w:sz w:val="16"/>
      <w:szCs w:val="16"/>
    </w:rPr>
  </w:style>
  <w:style w:type="paragraph" w:styleId="Tekstopmerking">
    <w:name w:val="annotation text"/>
    <w:basedOn w:val="Standaard"/>
    <w:link w:val="TekstopmerkingChar"/>
    <w:uiPriority w:val="99"/>
    <w:unhideWhenUsed/>
    <w:rsid w:val="00914C1B"/>
    <w:pPr>
      <w:spacing w:line="240" w:lineRule="auto"/>
    </w:pPr>
    <w:rPr>
      <w:szCs w:val="20"/>
    </w:rPr>
  </w:style>
  <w:style w:type="character" w:customStyle="1" w:styleId="TekstopmerkingChar">
    <w:name w:val="Tekst opmerking Char"/>
    <w:basedOn w:val="Standaardalinea-lettertype"/>
    <w:link w:val="Tekstopmerking"/>
    <w:uiPriority w:val="99"/>
    <w:rsid w:val="00914C1B"/>
    <w:rPr>
      <w:rFonts w:ascii="Arial" w:hAnsi="Arial"/>
      <w:lang w:eastAsia="ar-SA"/>
    </w:rPr>
  </w:style>
  <w:style w:type="paragraph" w:styleId="Onderwerpvanopmerking">
    <w:name w:val="annotation subject"/>
    <w:basedOn w:val="Tekstopmerking"/>
    <w:next w:val="Tekstopmerking"/>
    <w:link w:val="OnderwerpvanopmerkingChar"/>
    <w:semiHidden/>
    <w:unhideWhenUsed/>
    <w:rsid w:val="00914C1B"/>
    <w:rPr>
      <w:b/>
      <w:bCs/>
    </w:rPr>
  </w:style>
  <w:style w:type="character" w:customStyle="1" w:styleId="OnderwerpvanopmerkingChar">
    <w:name w:val="Onderwerp van opmerking Char"/>
    <w:basedOn w:val="TekstopmerkingChar"/>
    <w:link w:val="Onderwerpvanopmerking"/>
    <w:semiHidden/>
    <w:rsid w:val="00914C1B"/>
    <w:rPr>
      <w:rFonts w:ascii="Arial" w:hAnsi="Arial"/>
      <w:b/>
      <w:bCs/>
      <w:lang w:eastAsia="ar-SA"/>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AA5884"/>
    <w:rPr>
      <w:rFonts w:ascii="Arial" w:hAnsi="Arial"/>
      <w:szCs w:val="24"/>
      <w:lang w:eastAsia="ar-SA"/>
    </w:rPr>
  </w:style>
  <w:style w:type="character" w:styleId="Zwaar">
    <w:name w:val="Strong"/>
    <w:basedOn w:val="Standaardalinea-lettertype"/>
    <w:uiPriority w:val="22"/>
    <w:qFormat/>
    <w:rsid w:val="008F0314"/>
    <w:rPr>
      <w:b/>
      <w:bCs/>
    </w:rPr>
  </w:style>
  <w:style w:type="paragraph" w:styleId="Revisie">
    <w:name w:val="Revision"/>
    <w:hidden/>
    <w:uiPriority w:val="99"/>
    <w:semiHidden/>
    <w:rsid w:val="009C6CEB"/>
    <w:rPr>
      <w:rFonts w:ascii="Arial" w:hAnsi="Arial"/>
      <w:szCs w:val="24"/>
      <w:lang w:eastAsia="ar-SA"/>
    </w:rPr>
  </w:style>
  <w:style w:type="paragraph" w:styleId="Geenafstand">
    <w:name w:val="No Spacing"/>
    <w:uiPriority w:val="1"/>
    <w:qFormat/>
    <w:rsid w:val="00537144"/>
    <w:pPr>
      <w:suppressAutoHyphens/>
    </w:pPr>
    <w:rPr>
      <w:rFonts w:ascii="Arial" w:hAnsi="Arial"/>
      <w:szCs w:val="24"/>
      <w:lang w:eastAsia="ar-SA"/>
    </w:rPr>
  </w:style>
  <w:style w:type="paragraph" w:customStyle="1" w:styleId="K06-titelkop">
    <w:name w:val="K06-titelkop"/>
    <w:basedOn w:val="Standaard"/>
    <w:next w:val="Standaard"/>
    <w:qFormat/>
    <w:rsid w:val="00B71545"/>
    <w:pPr>
      <w:pageBreakBefore/>
      <w:numPr>
        <w:numId w:val="23"/>
      </w:numPr>
      <w:suppressAutoHyphens w:val="0"/>
      <w:spacing w:line="500" w:lineRule="exact"/>
    </w:pPr>
    <w:rPr>
      <w:rFonts w:ascii="Verdana" w:eastAsia="Calibri" w:hAnsi="Verdana"/>
      <w:b/>
      <w:bCs/>
      <w:color w:val="003359"/>
      <w:sz w:val="32"/>
      <w:szCs w:val="22"/>
      <w:lang w:eastAsia="en-US"/>
    </w:rPr>
  </w:style>
  <w:style w:type="paragraph" w:customStyle="1" w:styleId="K07-paragraaf">
    <w:name w:val="K07-paragraaf"/>
    <w:basedOn w:val="K06-titelkop"/>
    <w:next w:val="Standaard"/>
    <w:autoRedefine/>
    <w:qFormat/>
    <w:rsid w:val="00B71545"/>
    <w:pPr>
      <w:pageBreakBefore w:val="0"/>
      <w:numPr>
        <w:ilvl w:val="1"/>
      </w:numPr>
      <w:spacing w:before="280"/>
    </w:pPr>
    <w:rPr>
      <w:sz w:val="24"/>
      <w:szCs w:val="24"/>
    </w:rPr>
  </w:style>
  <w:style w:type="paragraph" w:customStyle="1" w:styleId="K08-paragraafkop">
    <w:name w:val="K08-paragraafkop"/>
    <w:basedOn w:val="K07-paragraaf"/>
    <w:next w:val="Standaard"/>
    <w:rsid w:val="00B71545"/>
    <w:pPr>
      <w:numPr>
        <w:ilvl w:val="2"/>
      </w:numPr>
    </w:pPr>
  </w:style>
  <w:style w:type="table" w:customStyle="1" w:styleId="GridTable1Light1">
    <w:name w:val="Grid Table 1 Light1"/>
    <w:basedOn w:val="Standaardtabel"/>
    <w:uiPriority w:val="46"/>
    <w:rsid w:val="00B7154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3">
      <w:bodyDiv w:val="1"/>
      <w:marLeft w:val="0"/>
      <w:marRight w:val="0"/>
      <w:marTop w:val="0"/>
      <w:marBottom w:val="0"/>
      <w:divBdr>
        <w:top w:val="none" w:sz="0" w:space="0" w:color="auto"/>
        <w:left w:val="none" w:sz="0" w:space="0" w:color="auto"/>
        <w:bottom w:val="none" w:sz="0" w:space="0" w:color="auto"/>
        <w:right w:val="none" w:sz="0" w:space="0" w:color="auto"/>
      </w:divBdr>
      <w:divsChild>
        <w:div w:id="25564174">
          <w:marLeft w:val="0"/>
          <w:marRight w:val="0"/>
          <w:marTop w:val="0"/>
          <w:marBottom w:val="0"/>
          <w:divBdr>
            <w:top w:val="none" w:sz="0" w:space="0" w:color="auto"/>
            <w:left w:val="none" w:sz="0" w:space="0" w:color="auto"/>
            <w:bottom w:val="none" w:sz="0" w:space="0" w:color="auto"/>
            <w:right w:val="none" w:sz="0" w:space="0" w:color="auto"/>
          </w:divBdr>
        </w:div>
        <w:div w:id="478154912">
          <w:marLeft w:val="0"/>
          <w:marRight w:val="0"/>
          <w:marTop w:val="0"/>
          <w:marBottom w:val="0"/>
          <w:divBdr>
            <w:top w:val="none" w:sz="0" w:space="0" w:color="auto"/>
            <w:left w:val="none" w:sz="0" w:space="0" w:color="auto"/>
            <w:bottom w:val="none" w:sz="0" w:space="0" w:color="auto"/>
            <w:right w:val="none" w:sz="0" w:space="0" w:color="auto"/>
          </w:divBdr>
        </w:div>
        <w:div w:id="555899794">
          <w:marLeft w:val="0"/>
          <w:marRight w:val="0"/>
          <w:marTop w:val="0"/>
          <w:marBottom w:val="0"/>
          <w:divBdr>
            <w:top w:val="none" w:sz="0" w:space="0" w:color="auto"/>
            <w:left w:val="none" w:sz="0" w:space="0" w:color="auto"/>
            <w:bottom w:val="none" w:sz="0" w:space="0" w:color="auto"/>
            <w:right w:val="none" w:sz="0" w:space="0" w:color="auto"/>
          </w:divBdr>
        </w:div>
        <w:div w:id="621687408">
          <w:marLeft w:val="0"/>
          <w:marRight w:val="0"/>
          <w:marTop w:val="0"/>
          <w:marBottom w:val="0"/>
          <w:divBdr>
            <w:top w:val="none" w:sz="0" w:space="0" w:color="auto"/>
            <w:left w:val="none" w:sz="0" w:space="0" w:color="auto"/>
            <w:bottom w:val="none" w:sz="0" w:space="0" w:color="auto"/>
            <w:right w:val="none" w:sz="0" w:space="0" w:color="auto"/>
          </w:divBdr>
        </w:div>
        <w:div w:id="630675715">
          <w:marLeft w:val="0"/>
          <w:marRight w:val="0"/>
          <w:marTop w:val="0"/>
          <w:marBottom w:val="0"/>
          <w:divBdr>
            <w:top w:val="none" w:sz="0" w:space="0" w:color="auto"/>
            <w:left w:val="none" w:sz="0" w:space="0" w:color="auto"/>
            <w:bottom w:val="none" w:sz="0" w:space="0" w:color="auto"/>
            <w:right w:val="none" w:sz="0" w:space="0" w:color="auto"/>
          </w:divBdr>
        </w:div>
        <w:div w:id="788625790">
          <w:marLeft w:val="0"/>
          <w:marRight w:val="0"/>
          <w:marTop w:val="0"/>
          <w:marBottom w:val="0"/>
          <w:divBdr>
            <w:top w:val="none" w:sz="0" w:space="0" w:color="auto"/>
            <w:left w:val="none" w:sz="0" w:space="0" w:color="auto"/>
            <w:bottom w:val="none" w:sz="0" w:space="0" w:color="auto"/>
            <w:right w:val="none" w:sz="0" w:space="0" w:color="auto"/>
          </w:divBdr>
        </w:div>
        <w:div w:id="985356947">
          <w:marLeft w:val="0"/>
          <w:marRight w:val="0"/>
          <w:marTop w:val="0"/>
          <w:marBottom w:val="0"/>
          <w:divBdr>
            <w:top w:val="none" w:sz="0" w:space="0" w:color="auto"/>
            <w:left w:val="none" w:sz="0" w:space="0" w:color="auto"/>
            <w:bottom w:val="none" w:sz="0" w:space="0" w:color="auto"/>
            <w:right w:val="none" w:sz="0" w:space="0" w:color="auto"/>
          </w:divBdr>
        </w:div>
        <w:div w:id="1208105081">
          <w:marLeft w:val="0"/>
          <w:marRight w:val="0"/>
          <w:marTop w:val="0"/>
          <w:marBottom w:val="0"/>
          <w:divBdr>
            <w:top w:val="none" w:sz="0" w:space="0" w:color="auto"/>
            <w:left w:val="none" w:sz="0" w:space="0" w:color="auto"/>
            <w:bottom w:val="none" w:sz="0" w:space="0" w:color="auto"/>
            <w:right w:val="none" w:sz="0" w:space="0" w:color="auto"/>
          </w:divBdr>
        </w:div>
        <w:div w:id="1409302804">
          <w:marLeft w:val="0"/>
          <w:marRight w:val="0"/>
          <w:marTop w:val="0"/>
          <w:marBottom w:val="0"/>
          <w:divBdr>
            <w:top w:val="none" w:sz="0" w:space="0" w:color="auto"/>
            <w:left w:val="none" w:sz="0" w:space="0" w:color="auto"/>
            <w:bottom w:val="none" w:sz="0" w:space="0" w:color="auto"/>
            <w:right w:val="none" w:sz="0" w:space="0" w:color="auto"/>
          </w:divBdr>
        </w:div>
        <w:div w:id="1570799428">
          <w:marLeft w:val="0"/>
          <w:marRight w:val="0"/>
          <w:marTop w:val="0"/>
          <w:marBottom w:val="0"/>
          <w:divBdr>
            <w:top w:val="none" w:sz="0" w:space="0" w:color="auto"/>
            <w:left w:val="none" w:sz="0" w:space="0" w:color="auto"/>
            <w:bottom w:val="none" w:sz="0" w:space="0" w:color="auto"/>
            <w:right w:val="none" w:sz="0" w:space="0" w:color="auto"/>
          </w:divBdr>
        </w:div>
        <w:div w:id="1737434025">
          <w:marLeft w:val="0"/>
          <w:marRight w:val="0"/>
          <w:marTop w:val="0"/>
          <w:marBottom w:val="0"/>
          <w:divBdr>
            <w:top w:val="none" w:sz="0" w:space="0" w:color="auto"/>
            <w:left w:val="none" w:sz="0" w:space="0" w:color="auto"/>
            <w:bottom w:val="none" w:sz="0" w:space="0" w:color="auto"/>
            <w:right w:val="none" w:sz="0" w:space="0" w:color="auto"/>
          </w:divBdr>
        </w:div>
        <w:div w:id="1935548437">
          <w:marLeft w:val="0"/>
          <w:marRight w:val="0"/>
          <w:marTop w:val="0"/>
          <w:marBottom w:val="0"/>
          <w:divBdr>
            <w:top w:val="none" w:sz="0" w:space="0" w:color="auto"/>
            <w:left w:val="none" w:sz="0" w:space="0" w:color="auto"/>
            <w:bottom w:val="none" w:sz="0" w:space="0" w:color="auto"/>
            <w:right w:val="none" w:sz="0" w:space="0" w:color="auto"/>
          </w:divBdr>
        </w:div>
        <w:div w:id="1982148723">
          <w:marLeft w:val="0"/>
          <w:marRight w:val="0"/>
          <w:marTop w:val="0"/>
          <w:marBottom w:val="0"/>
          <w:divBdr>
            <w:top w:val="none" w:sz="0" w:space="0" w:color="auto"/>
            <w:left w:val="none" w:sz="0" w:space="0" w:color="auto"/>
            <w:bottom w:val="none" w:sz="0" w:space="0" w:color="auto"/>
            <w:right w:val="none" w:sz="0" w:space="0" w:color="auto"/>
          </w:divBdr>
        </w:div>
        <w:div w:id="2010674348">
          <w:marLeft w:val="0"/>
          <w:marRight w:val="0"/>
          <w:marTop w:val="0"/>
          <w:marBottom w:val="0"/>
          <w:divBdr>
            <w:top w:val="none" w:sz="0" w:space="0" w:color="auto"/>
            <w:left w:val="none" w:sz="0" w:space="0" w:color="auto"/>
            <w:bottom w:val="none" w:sz="0" w:space="0" w:color="auto"/>
            <w:right w:val="none" w:sz="0" w:space="0" w:color="auto"/>
          </w:divBdr>
        </w:div>
        <w:div w:id="2056615110">
          <w:marLeft w:val="0"/>
          <w:marRight w:val="0"/>
          <w:marTop w:val="0"/>
          <w:marBottom w:val="0"/>
          <w:divBdr>
            <w:top w:val="none" w:sz="0" w:space="0" w:color="auto"/>
            <w:left w:val="none" w:sz="0" w:space="0" w:color="auto"/>
            <w:bottom w:val="none" w:sz="0" w:space="0" w:color="auto"/>
            <w:right w:val="none" w:sz="0" w:space="0" w:color="auto"/>
          </w:divBdr>
        </w:div>
        <w:div w:id="2137024679">
          <w:marLeft w:val="0"/>
          <w:marRight w:val="0"/>
          <w:marTop w:val="0"/>
          <w:marBottom w:val="0"/>
          <w:divBdr>
            <w:top w:val="none" w:sz="0" w:space="0" w:color="auto"/>
            <w:left w:val="none" w:sz="0" w:space="0" w:color="auto"/>
            <w:bottom w:val="none" w:sz="0" w:space="0" w:color="auto"/>
            <w:right w:val="none" w:sz="0" w:space="0" w:color="auto"/>
          </w:divBdr>
        </w:div>
      </w:divsChild>
    </w:div>
    <w:div w:id="432628532">
      <w:bodyDiv w:val="1"/>
      <w:marLeft w:val="0"/>
      <w:marRight w:val="0"/>
      <w:marTop w:val="0"/>
      <w:marBottom w:val="0"/>
      <w:divBdr>
        <w:top w:val="none" w:sz="0" w:space="0" w:color="auto"/>
        <w:left w:val="none" w:sz="0" w:space="0" w:color="auto"/>
        <w:bottom w:val="none" w:sz="0" w:space="0" w:color="auto"/>
        <w:right w:val="none" w:sz="0" w:space="0" w:color="auto"/>
      </w:divBdr>
      <w:divsChild>
        <w:div w:id="500580681">
          <w:marLeft w:val="0"/>
          <w:marRight w:val="0"/>
          <w:marTop w:val="0"/>
          <w:marBottom w:val="0"/>
          <w:divBdr>
            <w:top w:val="none" w:sz="0" w:space="0" w:color="auto"/>
            <w:left w:val="none" w:sz="0" w:space="0" w:color="auto"/>
            <w:bottom w:val="none" w:sz="0" w:space="0" w:color="auto"/>
            <w:right w:val="none" w:sz="0" w:space="0" w:color="auto"/>
          </w:divBdr>
        </w:div>
      </w:divsChild>
    </w:div>
    <w:div w:id="464853198">
      <w:bodyDiv w:val="1"/>
      <w:marLeft w:val="0"/>
      <w:marRight w:val="0"/>
      <w:marTop w:val="0"/>
      <w:marBottom w:val="0"/>
      <w:divBdr>
        <w:top w:val="none" w:sz="0" w:space="0" w:color="auto"/>
        <w:left w:val="none" w:sz="0" w:space="0" w:color="auto"/>
        <w:bottom w:val="none" w:sz="0" w:space="0" w:color="auto"/>
        <w:right w:val="none" w:sz="0" w:space="0" w:color="auto"/>
      </w:divBdr>
    </w:div>
    <w:div w:id="635450302">
      <w:bodyDiv w:val="1"/>
      <w:marLeft w:val="0"/>
      <w:marRight w:val="0"/>
      <w:marTop w:val="0"/>
      <w:marBottom w:val="0"/>
      <w:divBdr>
        <w:top w:val="none" w:sz="0" w:space="0" w:color="auto"/>
        <w:left w:val="none" w:sz="0" w:space="0" w:color="auto"/>
        <w:bottom w:val="none" w:sz="0" w:space="0" w:color="auto"/>
        <w:right w:val="none" w:sz="0" w:space="0" w:color="auto"/>
      </w:divBdr>
    </w:div>
    <w:div w:id="723214115">
      <w:bodyDiv w:val="1"/>
      <w:marLeft w:val="0"/>
      <w:marRight w:val="0"/>
      <w:marTop w:val="0"/>
      <w:marBottom w:val="0"/>
      <w:divBdr>
        <w:top w:val="none" w:sz="0" w:space="0" w:color="auto"/>
        <w:left w:val="none" w:sz="0" w:space="0" w:color="auto"/>
        <w:bottom w:val="none" w:sz="0" w:space="0" w:color="auto"/>
        <w:right w:val="none" w:sz="0" w:space="0" w:color="auto"/>
      </w:divBdr>
      <w:divsChild>
        <w:div w:id="221403533">
          <w:marLeft w:val="0"/>
          <w:marRight w:val="0"/>
          <w:marTop w:val="0"/>
          <w:marBottom w:val="0"/>
          <w:divBdr>
            <w:top w:val="none" w:sz="0" w:space="0" w:color="auto"/>
            <w:left w:val="none" w:sz="0" w:space="0" w:color="auto"/>
            <w:bottom w:val="none" w:sz="0" w:space="0" w:color="auto"/>
            <w:right w:val="none" w:sz="0" w:space="0" w:color="auto"/>
          </w:divBdr>
        </w:div>
        <w:div w:id="308412551">
          <w:marLeft w:val="0"/>
          <w:marRight w:val="0"/>
          <w:marTop w:val="0"/>
          <w:marBottom w:val="0"/>
          <w:divBdr>
            <w:top w:val="none" w:sz="0" w:space="0" w:color="auto"/>
            <w:left w:val="none" w:sz="0" w:space="0" w:color="auto"/>
            <w:bottom w:val="none" w:sz="0" w:space="0" w:color="auto"/>
            <w:right w:val="none" w:sz="0" w:space="0" w:color="auto"/>
          </w:divBdr>
        </w:div>
        <w:div w:id="528178267">
          <w:marLeft w:val="0"/>
          <w:marRight w:val="0"/>
          <w:marTop w:val="0"/>
          <w:marBottom w:val="0"/>
          <w:divBdr>
            <w:top w:val="none" w:sz="0" w:space="0" w:color="auto"/>
            <w:left w:val="none" w:sz="0" w:space="0" w:color="auto"/>
            <w:bottom w:val="none" w:sz="0" w:space="0" w:color="auto"/>
            <w:right w:val="none" w:sz="0" w:space="0" w:color="auto"/>
          </w:divBdr>
        </w:div>
        <w:div w:id="572937366">
          <w:marLeft w:val="0"/>
          <w:marRight w:val="0"/>
          <w:marTop w:val="0"/>
          <w:marBottom w:val="0"/>
          <w:divBdr>
            <w:top w:val="none" w:sz="0" w:space="0" w:color="auto"/>
            <w:left w:val="none" w:sz="0" w:space="0" w:color="auto"/>
            <w:bottom w:val="none" w:sz="0" w:space="0" w:color="auto"/>
            <w:right w:val="none" w:sz="0" w:space="0" w:color="auto"/>
          </w:divBdr>
        </w:div>
        <w:div w:id="643777976">
          <w:marLeft w:val="0"/>
          <w:marRight w:val="0"/>
          <w:marTop w:val="0"/>
          <w:marBottom w:val="0"/>
          <w:divBdr>
            <w:top w:val="none" w:sz="0" w:space="0" w:color="auto"/>
            <w:left w:val="none" w:sz="0" w:space="0" w:color="auto"/>
            <w:bottom w:val="none" w:sz="0" w:space="0" w:color="auto"/>
            <w:right w:val="none" w:sz="0" w:space="0" w:color="auto"/>
          </w:divBdr>
        </w:div>
        <w:div w:id="817693531">
          <w:marLeft w:val="0"/>
          <w:marRight w:val="0"/>
          <w:marTop w:val="0"/>
          <w:marBottom w:val="0"/>
          <w:divBdr>
            <w:top w:val="none" w:sz="0" w:space="0" w:color="auto"/>
            <w:left w:val="none" w:sz="0" w:space="0" w:color="auto"/>
            <w:bottom w:val="none" w:sz="0" w:space="0" w:color="auto"/>
            <w:right w:val="none" w:sz="0" w:space="0" w:color="auto"/>
          </w:divBdr>
        </w:div>
        <w:div w:id="853149203">
          <w:marLeft w:val="0"/>
          <w:marRight w:val="0"/>
          <w:marTop w:val="0"/>
          <w:marBottom w:val="0"/>
          <w:divBdr>
            <w:top w:val="none" w:sz="0" w:space="0" w:color="auto"/>
            <w:left w:val="none" w:sz="0" w:space="0" w:color="auto"/>
            <w:bottom w:val="none" w:sz="0" w:space="0" w:color="auto"/>
            <w:right w:val="none" w:sz="0" w:space="0" w:color="auto"/>
          </w:divBdr>
        </w:div>
        <w:div w:id="897781898">
          <w:marLeft w:val="0"/>
          <w:marRight w:val="0"/>
          <w:marTop w:val="0"/>
          <w:marBottom w:val="0"/>
          <w:divBdr>
            <w:top w:val="none" w:sz="0" w:space="0" w:color="auto"/>
            <w:left w:val="none" w:sz="0" w:space="0" w:color="auto"/>
            <w:bottom w:val="none" w:sz="0" w:space="0" w:color="auto"/>
            <w:right w:val="none" w:sz="0" w:space="0" w:color="auto"/>
          </w:divBdr>
        </w:div>
        <w:div w:id="1292441881">
          <w:marLeft w:val="0"/>
          <w:marRight w:val="0"/>
          <w:marTop w:val="0"/>
          <w:marBottom w:val="0"/>
          <w:divBdr>
            <w:top w:val="none" w:sz="0" w:space="0" w:color="auto"/>
            <w:left w:val="none" w:sz="0" w:space="0" w:color="auto"/>
            <w:bottom w:val="none" w:sz="0" w:space="0" w:color="auto"/>
            <w:right w:val="none" w:sz="0" w:space="0" w:color="auto"/>
          </w:divBdr>
        </w:div>
        <w:div w:id="1467510573">
          <w:marLeft w:val="0"/>
          <w:marRight w:val="0"/>
          <w:marTop w:val="0"/>
          <w:marBottom w:val="0"/>
          <w:divBdr>
            <w:top w:val="none" w:sz="0" w:space="0" w:color="auto"/>
            <w:left w:val="none" w:sz="0" w:space="0" w:color="auto"/>
            <w:bottom w:val="none" w:sz="0" w:space="0" w:color="auto"/>
            <w:right w:val="none" w:sz="0" w:space="0" w:color="auto"/>
          </w:divBdr>
        </w:div>
        <w:div w:id="1611204273">
          <w:marLeft w:val="0"/>
          <w:marRight w:val="0"/>
          <w:marTop w:val="0"/>
          <w:marBottom w:val="0"/>
          <w:divBdr>
            <w:top w:val="none" w:sz="0" w:space="0" w:color="auto"/>
            <w:left w:val="none" w:sz="0" w:space="0" w:color="auto"/>
            <w:bottom w:val="none" w:sz="0" w:space="0" w:color="auto"/>
            <w:right w:val="none" w:sz="0" w:space="0" w:color="auto"/>
          </w:divBdr>
        </w:div>
        <w:div w:id="1743063404">
          <w:marLeft w:val="0"/>
          <w:marRight w:val="0"/>
          <w:marTop w:val="0"/>
          <w:marBottom w:val="0"/>
          <w:divBdr>
            <w:top w:val="none" w:sz="0" w:space="0" w:color="auto"/>
            <w:left w:val="none" w:sz="0" w:space="0" w:color="auto"/>
            <w:bottom w:val="none" w:sz="0" w:space="0" w:color="auto"/>
            <w:right w:val="none" w:sz="0" w:space="0" w:color="auto"/>
          </w:divBdr>
        </w:div>
        <w:div w:id="1834056830">
          <w:marLeft w:val="0"/>
          <w:marRight w:val="0"/>
          <w:marTop w:val="0"/>
          <w:marBottom w:val="0"/>
          <w:divBdr>
            <w:top w:val="none" w:sz="0" w:space="0" w:color="auto"/>
            <w:left w:val="none" w:sz="0" w:space="0" w:color="auto"/>
            <w:bottom w:val="none" w:sz="0" w:space="0" w:color="auto"/>
            <w:right w:val="none" w:sz="0" w:space="0" w:color="auto"/>
          </w:divBdr>
        </w:div>
        <w:div w:id="1968779633">
          <w:marLeft w:val="0"/>
          <w:marRight w:val="0"/>
          <w:marTop w:val="0"/>
          <w:marBottom w:val="0"/>
          <w:divBdr>
            <w:top w:val="none" w:sz="0" w:space="0" w:color="auto"/>
            <w:left w:val="none" w:sz="0" w:space="0" w:color="auto"/>
            <w:bottom w:val="none" w:sz="0" w:space="0" w:color="auto"/>
            <w:right w:val="none" w:sz="0" w:space="0" w:color="auto"/>
          </w:divBdr>
        </w:div>
        <w:div w:id="2032106224">
          <w:marLeft w:val="0"/>
          <w:marRight w:val="0"/>
          <w:marTop w:val="0"/>
          <w:marBottom w:val="0"/>
          <w:divBdr>
            <w:top w:val="none" w:sz="0" w:space="0" w:color="auto"/>
            <w:left w:val="none" w:sz="0" w:space="0" w:color="auto"/>
            <w:bottom w:val="none" w:sz="0" w:space="0" w:color="auto"/>
            <w:right w:val="none" w:sz="0" w:space="0" w:color="auto"/>
          </w:divBdr>
        </w:div>
        <w:div w:id="2144417501">
          <w:marLeft w:val="0"/>
          <w:marRight w:val="0"/>
          <w:marTop w:val="0"/>
          <w:marBottom w:val="0"/>
          <w:divBdr>
            <w:top w:val="none" w:sz="0" w:space="0" w:color="auto"/>
            <w:left w:val="none" w:sz="0" w:space="0" w:color="auto"/>
            <w:bottom w:val="none" w:sz="0" w:space="0" w:color="auto"/>
            <w:right w:val="none" w:sz="0" w:space="0" w:color="auto"/>
          </w:divBdr>
        </w:div>
      </w:divsChild>
    </w:div>
    <w:div w:id="1196306350">
      <w:bodyDiv w:val="1"/>
      <w:marLeft w:val="0"/>
      <w:marRight w:val="0"/>
      <w:marTop w:val="0"/>
      <w:marBottom w:val="0"/>
      <w:divBdr>
        <w:top w:val="none" w:sz="0" w:space="0" w:color="auto"/>
        <w:left w:val="none" w:sz="0" w:space="0" w:color="auto"/>
        <w:bottom w:val="none" w:sz="0" w:space="0" w:color="auto"/>
        <w:right w:val="none" w:sz="0" w:space="0" w:color="auto"/>
      </w:divBdr>
    </w:div>
    <w:div w:id="1203204842">
      <w:bodyDiv w:val="1"/>
      <w:marLeft w:val="0"/>
      <w:marRight w:val="0"/>
      <w:marTop w:val="0"/>
      <w:marBottom w:val="0"/>
      <w:divBdr>
        <w:top w:val="none" w:sz="0" w:space="0" w:color="auto"/>
        <w:left w:val="none" w:sz="0" w:space="0" w:color="auto"/>
        <w:bottom w:val="none" w:sz="0" w:space="0" w:color="auto"/>
        <w:right w:val="none" w:sz="0" w:space="0" w:color="auto"/>
      </w:divBdr>
      <w:divsChild>
        <w:div w:id="1354451982">
          <w:marLeft w:val="0"/>
          <w:marRight w:val="0"/>
          <w:marTop w:val="0"/>
          <w:marBottom w:val="0"/>
          <w:divBdr>
            <w:top w:val="none" w:sz="0" w:space="0" w:color="auto"/>
            <w:left w:val="none" w:sz="0" w:space="0" w:color="auto"/>
            <w:bottom w:val="none" w:sz="0" w:space="0" w:color="auto"/>
            <w:right w:val="none" w:sz="0" w:space="0" w:color="auto"/>
          </w:divBdr>
        </w:div>
      </w:divsChild>
    </w:div>
    <w:div w:id="1231696259">
      <w:bodyDiv w:val="1"/>
      <w:marLeft w:val="0"/>
      <w:marRight w:val="0"/>
      <w:marTop w:val="0"/>
      <w:marBottom w:val="0"/>
      <w:divBdr>
        <w:top w:val="none" w:sz="0" w:space="0" w:color="auto"/>
        <w:left w:val="none" w:sz="0" w:space="0" w:color="auto"/>
        <w:bottom w:val="none" w:sz="0" w:space="0" w:color="auto"/>
        <w:right w:val="none" w:sz="0" w:space="0" w:color="auto"/>
      </w:divBdr>
      <w:divsChild>
        <w:div w:id="2129810536">
          <w:marLeft w:val="0"/>
          <w:marRight w:val="0"/>
          <w:marTop w:val="0"/>
          <w:marBottom w:val="0"/>
          <w:divBdr>
            <w:top w:val="none" w:sz="0" w:space="0" w:color="auto"/>
            <w:left w:val="none" w:sz="0" w:space="0" w:color="auto"/>
            <w:bottom w:val="none" w:sz="0" w:space="0" w:color="auto"/>
            <w:right w:val="none" w:sz="0" w:space="0" w:color="auto"/>
          </w:divBdr>
        </w:div>
      </w:divsChild>
    </w:div>
    <w:div w:id="1317760073">
      <w:bodyDiv w:val="1"/>
      <w:marLeft w:val="0"/>
      <w:marRight w:val="0"/>
      <w:marTop w:val="0"/>
      <w:marBottom w:val="0"/>
      <w:divBdr>
        <w:top w:val="none" w:sz="0" w:space="0" w:color="auto"/>
        <w:left w:val="none" w:sz="0" w:space="0" w:color="auto"/>
        <w:bottom w:val="none" w:sz="0" w:space="0" w:color="auto"/>
        <w:right w:val="none" w:sz="0" w:space="0" w:color="auto"/>
      </w:divBdr>
    </w:div>
    <w:div w:id="1546599600">
      <w:bodyDiv w:val="1"/>
      <w:marLeft w:val="0"/>
      <w:marRight w:val="0"/>
      <w:marTop w:val="0"/>
      <w:marBottom w:val="0"/>
      <w:divBdr>
        <w:top w:val="none" w:sz="0" w:space="0" w:color="auto"/>
        <w:left w:val="none" w:sz="0" w:space="0" w:color="auto"/>
        <w:bottom w:val="none" w:sz="0" w:space="0" w:color="auto"/>
        <w:right w:val="none" w:sz="0" w:space="0" w:color="auto"/>
      </w:divBdr>
    </w:div>
    <w:div w:id="1705446492">
      <w:bodyDiv w:val="1"/>
      <w:marLeft w:val="0"/>
      <w:marRight w:val="0"/>
      <w:marTop w:val="0"/>
      <w:marBottom w:val="0"/>
      <w:divBdr>
        <w:top w:val="none" w:sz="0" w:space="0" w:color="auto"/>
        <w:left w:val="none" w:sz="0" w:space="0" w:color="auto"/>
        <w:bottom w:val="none" w:sz="0" w:space="0" w:color="auto"/>
        <w:right w:val="none" w:sz="0" w:space="0" w:color="auto"/>
      </w:divBdr>
    </w:div>
    <w:div w:id="1736658783">
      <w:bodyDiv w:val="1"/>
      <w:marLeft w:val="0"/>
      <w:marRight w:val="0"/>
      <w:marTop w:val="0"/>
      <w:marBottom w:val="0"/>
      <w:divBdr>
        <w:top w:val="none" w:sz="0" w:space="0" w:color="auto"/>
        <w:left w:val="none" w:sz="0" w:space="0" w:color="auto"/>
        <w:bottom w:val="none" w:sz="0" w:space="0" w:color="auto"/>
        <w:right w:val="none" w:sz="0" w:space="0" w:color="auto"/>
      </w:divBdr>
    </w:div>
    <w:div w:id="1885866501">
      <w:bodyDiv w:val="1"/>
      <w:marLeft w:val="0"/>
      <w:marRight w:val="0"/>
      <w:marTop w:val="0"/>
      <w:marBottom w:val="0"/>
      <w:divBdr>
        <w:top w:val="none" w:sz="0" w:space="0" w:color="auto"/>
        <w:left w:val="none" w:sz="0" w:space="0" w:color="auto"/>
        <w:bottom w:val="none" w:sz="0" w:space="0" w:color="auto"/>
        <w:right w:val="none" w:sz="0" w:space="0" w:color="auto"/>
      </w:divBdr>
    </w:div>
    <w:div w:id="19058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7534-F471-4858-89C7-8E02819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7703</Words>
  <Characters>42372</Characters>
  <Application>Microsoft Office Word</Application>
  <DocSecurity>4</DocSecurity>
  <Lines>353</Lines>
  <Paragraphs>99</Paragraphs>
  <ScaleCrop>false</ScaleCrop>
  <HeadingPairs>
    <vt:vector size="2" baseType="variant">
      <vt:variant>
        <vt:lpstr>Titel</vt:lpstr>
      </vt:variant>
      <vt:variant>
        <vt:i4>1</vt:i4>
      </vt:variant>
    </vt:vector>
  </HeadingPairs>
  <TitlesOfParts>
    <vt:vector size="1" baseType="lpstr">
      <vt:lpstr>Beleidsdocument</vt:lpstr>
    </vt:vector>
  </TitlesOfParts>
  <Company>Gemeente Haren</Company>
  <LinksUpToDate>false</LinksUpToDate>
  <CharactersWithSpaces>49976</CharactersWithSpaces>
  <SharedDoc>false</SharedDoc>
  <HyperlinkBase/>
  <HLinks>
    <vt:vector size="210" baseType="variant">
      <vt:variant>
        <vt:i4>1572919</vt:i4>
      </vt:variant>
      <vt:variant>
        <vt:i4>206</vt:i4>
      </vt:variant>
      <vt:variant>
        <vt:i4>0</vt:i4>
      </vt:variant>
      <vt:variant>
        <vt:i4>5</vt:i4>
      </vt:variant>
      <vt:variant>
        <vt:lpwstr/>
      </vt:variant>
      <vt:variant>
        <vt:lpwstr>_Toc359399407</vt:lpwstr>
      </vt:variant>
      <vt:variant>
        <vt:i4>1572919</vt:i4>
      </vt:variant>
      <vt:variant>
        <vt:i4>200</vt:i4>
      </vt:variant>
      <vt:variant>
        <vt:i4>0</vt:i4>
      </vt:variant>
      <vt:variant>
        <vt:i4>5</vt:i4>
      </vt:variant>
      <vt:variant>
        <vt:lpwstr/>
      </vt:variant>
      <vt:variant>
        <vt:lpwstr>_Toc359399406</vt:lpwstr>
      </vt:variant>
      <vt:variant>
        <vt:i4>1572919</vt:i4>
      </vt:variant>
      <vt:variant>
        <vt:i4>194</vt:i4>
      </vt:variant>
      <vt:variant>
        <vt:i4>0</vt:i4>
      </vt:variant>
      <vt:variant>
        <vt:i4>5</vt:i4>
      </vt:variant>
      <vt:variant>
        <vt:lpwstr/>
      </vt:variant>
      <vt:variant>
        <vt:lpwstr>_Toc359399405</vt:lpwstr>
      </vt:variant>
      <vt:variant>
        <vt:i4>1572919</vt:i4>
      </vt:variant>
      <vt:variant>
        <vt:i4>188</vt:i4>
      </vt:variant>
      <vt:variant>
        <vt:i4>0</vt:i4>
      </vt:variant>
      <vt:variant>
        <vt:i4>5</vt:i4>
      </vt:variant>
      <vt:variant>
        <vt:lpwstr/>
      </vt:variant>
      <vt:variant>
        <vt:lpwstr>_Toc359399404</vt:lpwstr>
      </vt:variant>
      <vt:variant>
        <vt:i4>1572919</vt:i4>
      </vt:variant>
      <vt:variant>
        <vt:i4>182</vt:i4>
      </vt:variant>
      <vt:variant>
        <vt:i4>0</vt:i4>
      </vt:variant>
      <vt:variant>
        <vt:i4>5</vt:i4>
      </vt:variant>
      <vt:variant>
        <vt:lpwstr/>
      </vt:variant>
      <vt:variant>
        <vt:lpwstr>_Toc359399403</vt:lpwstr>
      </vt:variant>
      <vt:variant>
        <vt:i4>1572919</vt:i4>
      </vt:variant>
      <vt:variant>
        <vt:i4>176</vt:i4>
      </vt:variant>
      <vt:variant>
        <vt:i4>0</vt:i4>
      </vt:variant>
      <vt:variant>
        <vt:i4>5</vt:i4>
      </vt:variant>
      <vt:variant>
        <vt:lpwstr/>
      </vt:variant>
      <vt:variant>
        <vt:lpwstr>_Toc359399402</vt:lpwstr>
      </vt:variant>
      <vt:variant>
        <vt:i4>1572919</vt:i4>
      </vt:variant>
      <vt:variant>
        <vt:i4>170</vt:i4>
      </vt:variant>
      <vt:variant>
        <vt:i4>0</vt:i4>
      </vt:variant>
      <vt:variant>
        <vt:i4>5</vt:i4>
      </vt:variant>
      <vt:variant>
        <vt:lpwstr/>
      </vt:variant>
      <vt:variant>
        <vt:lpwstr>_Toc359399401</vt:lpwstr>
      </vt:variant>
      <vt:variant>
        <vt:i4>1572919</vt:i4>
      </vt:variant>
      <vt:variant>
        <vt:i4>164</vt:i4>
      </vt:variant>
      <vt:variant>
        <vt:i4>0</vt:i4>
      </vt:variant>
      <vt:variant>
        <vt:i4>5</vt:i4>
      </vt:variant>
      <vt:variant>
        <vt:lpwstr/>
      </vt:variant>
      <vt:variant>
        <vt:lpwstr>_Toc359399400</vt:lpwstr>
      </vt:variant>
      <vt:variant>
        <vt:i4>1114160</vt:i4>
      </vt:variant>
      <vt:variant>
        <vt:i4>158</vt:i4>
      </vt:variant>
      <vt:variant>
        <vt:i4>0</vt:i4>
      </vt:variant>
      <vt:variant>
        <vt:i4>5</vt:i4>
      </vt:variant>
      <vt:variant>
        <vt:lpwstr/>
      </vt:variant>
      <vt:variant>
        <vt:lpwstr>_Toc359399399</vt:lpwstr>
      </vt:variant>
      <vt:variant>
        <vt:i4>1114160</vt:i4>
      </vt:variant>
      <vt:variant>
        <vt:i4>152</vt:i4>
      </vt:variant>
      <vt:variant>
        <vt:i4>0</vt:i4>
      </vt:variant>
      <vt:variant>
        <vt:i4>5</vt:i4>
      </vt:variant>
      <vt:variant>
        <vt:lpwstr/>
      </vt:variant>
      <vt:variant>
        <vt:lpwstr>_Toc359399398</vt:lpwstr>
      </vt:variant>
      <vt:variant>
        <vt:i4>1114160</vt:i4>
      </vt:variant>
      <vt:variant>
        <vt:i4>146</vt:i4>
      </vt:variant>
      <vt:variant>
        <vt:i4>0</vt:i4>
      </vt:variant>
      <vt:variant>
        <vt:i4>5</vt:i4>
      </vt:variant>
      <vt:variant>
        <vt:lpwstr/>
      </vt:variant>
      <vt:variant>
        <vt:lpwstr>_Toc359399397</vt:lpwstr>
      </vt:variant>
      <vt:variant>
        <vt:i4>1114160</vt:i4>
      </vt:variant>
      <vt:variant>
        <vt:i4>140</vt:i4>
      </vt:variant>
      <vt:variant>
        <vt:i4>0</vt:i4>
      </vt:variant>
      <vt:variant>
        <vt:i4>5</vt:i4>
      </vt:variant>
      <vt:variant>
        <vt:lpwstr/>
      </vt:variant>
      <vt:variant>
        <vt:lpwstr>_Toc359399396</vt:lpwstr>
      </vt:variant>
      <vt:variant>
        <vt:i4>1114160</vt:i4>
      </vt:variant>
      <vt:variant>
        <vt:i4>134</vt:i4>
      </vt:variant>
      <vt:variant>
        <vt:i4>0</vt:i4>
      </vt:variant>
      <vt:variant>
        <vt:i4>5</vt:i4>
      </vt:variant>
      <vt:variant>
        <vt:lpwstr/>
      </vt:variant>
      <vt:variant>
        <vt:lpwstr>_Toc359399395</vt:lpwstr>
      </vt:variant>
      <vt:variant>
        <vt:i4>1114160</vt:i4>
      </vt:variant>
      <vt:variant>
        <vt:i4>128</vt:i4>
      </vt:variant>
      <vt:variant>
        <vt:i4>0</vt:i4>
      </vt:variant>
      <vt:variant>
        <vt:i4>5</vt:i4>
      </vt:variant>
      <vt:variant>
        <vt:lpwstr/>
      </vt:variant>
      <vt:variant>
        <vt:lpwstr>_Toc359399394</vt:lpwstr>
      </vt:variant>
      <vt:variant>
        <vt:i4>1114160</vt:i4>
      </vt:variant>
      <vt:variant>
        <vt:i4>122</vt:i4>
      </vt:variant>
      <vt:variant>
        <vt:i4>0</vt:i4>
      </vt:variant>
      <vt:variant>
        <vt:i4>5</vt:i4>
      </vt:variant>
      <vt:variant>
        <vt:lpwstr/>
      </vt:variant>
      <vt:variant>
        <vt:lpwstr>_Toc359399393</vt:lpwstr>
      </vt:variant>
      <vt:variant>
        <vt:i4>1114160</vt:i4>
      </vt:variant>
      <vt:variant>
        <vt:i4>116</vt:i4>
      </vt:variant>
      <vt:variant>
        <vt:i4>0</vt:i4>
      </vt:variant>
      <vt:variant>
        <vt:i4>5</vt:i4>
      </vt:variant>
      <vt:variant>
        <vt:lpwstr/>
      </vt:variant>
      <vt:variant>
        <vt:lpwstr>_Toc359399392</vt:lpwstr>
      </vt:variant>
      <vt:variant>
        <vt:i4>1114160</vt:i4>
      </vt:variant>
      <vt:variant>
        <vt:i4>110</vt:i4>
      </vt:variant>
      <vt:variant>
        <vt:i4>0</vt:i4>
      </vt:variant>
      <vt:variant>
        <vt:i4>5</vt:i4>
      </vt:variant>
      <vt:variant>
        <vt:lpwstr/>
      </vt:variant>
      <vt:variant>
        <vt:lpwstr>_Toc359399391</vt:lpwstr>
      </vt:variant>
      <vt:variant>
        <vt:i4>1114160</vt:i4>
      </vt:variant>
      <vt:variant>
        <vt:i4>104</vt:i4>
      </vt:variant>
      <vt:variant>
        <vt:i4>0</vt:i4>
      </vt:variant>
      <vt:variant>
        <vt:i4>5</vt:i4>
      </vt:variant>
      <vt:variant>
        <vt:lpwstr/>
      </vt:variant>
      <vt:variant>
        <vt:lpwstr>_Toc359399390</vt:lpwstr>
      </vt:variant>
      <vt:variant>
        <vt:i4>1048624</vt:i4>
      </vt:variant>
      <vt:variant>
        <vt:i4>98</vt:i4>
      </vt:variant>
      <vt:variant>
        <vt:i4>0</vt:i4>
      </vt:variant>
      <vt:variant>
        <vt:i4>5</vt:i4>
      </vt:variant>
      <vt:variant>
        <vt:lpwstr/>
      </vt:variant>
      <vt:variant>
        <vt:lpwstr>_Toc359399389</vt:lpwstr>
      </vt:variant>
      <vt:variant>
        <vt:i4>1048624</vt:i4>
      </vt:variant>
      <vt:variant>
        <vt:i4>92</vt:i4>
      </vt:variant>
      <vt:variant>
        <vt:i4>0</vt:i4>
      </vt:variant>
      <vt:variant>
        <vt:i4>5</vt:i4>
      </vt:variant>
      <vt:variant>
        <vt:lpwstr/>
      </vt:variant>
      <vt:variant>
        <vt:lpwstr>_Toc359399388</vt:lpwstr>
      </vt:variant>
      <vt:variant>
        <vt:i4>1048624</vt:i4>
      </vt:variant>
      <vt:variant>
        <vt:i4>86</vt:i4>
      </vt:variant>
      <vt:variant>
        <vt:i4>0</vt:i4>
      </vt:variant>
      <vt:variant>
        <vt:i4>5</vt:i4>
      </vt:variant>
      <vt:variant>
        <vt:lpwstr/>
      </vt:variant>
      <vt:variant>
        <vt:lpwstr>_Toc359399387</vt:lpwstr>
      </vt:variant>
      <vt:variant>
        <vt:i4>1048624</vt:i4>
      </vt:variant>
      <vt:variant>
        <vt:i4>80</vt:i4>
      </vt:variant>
      <vt:variant>
        <vt:i4>0</vt:i4>
      </vt:variant>
      <vt:variant>
        <vt:i4>5</vt:i4>
      </vt:variant>
      <vt:variant>
        <vt:lpwstr/>
      </vt:variant>
      <vt:variant>
        <vt:lpwstr>_Toc359399386</vt:lpwstr>
      </vt:variant>
      <vt:variant>
        <vt:i4>1048624</vt:i4>
      </vt:variant>
      <vt:variant>
        <vt:i4>74</vt:i4>
      </vt:variant>
      <vt:variant>
        <vt:i4>0</vt:i4>
      </vt:variant>
      <vt:variant>
        <vt:i4>5</vt:i4>
      </vt:variant>
      <vt:variant>
        <vt:lpwstr/>
      </vt:variant>
      <vt:variant>
        <vt:lpwstr>_Toc359399385</vt:lpwstr>
      </vt:variant>
      <vt:variant>
        <vt:i4>1048624</vt:i4>
      </vt:variant>
      <vt:variant>
        <vt:i4>68</vt:i4>
      </vt:variant>
      <vt:variant>
        <vt:i4>0</vt:i4>
      </vt:variant>
      <vt:variant>
        <vt:i4>5</vt:i4>
      </vt:variant>
      <vt:variant>
        <vt:lpwstr/>
      </vt:variant>
      <vt:variant>
        <vt:lpwstr>_Toc359399384</vt:lpwstr>
      </vt:variant>
      <vt:variant>
        <vt:i4>1048624</vt:i4>
      </vt:variant>
      <vt:variant>
        <vt:i4>62</vt:i4>
      </vt:variant>
      <vt:variant>
        <vt:i4>0</vt:i4>
      </vt:variant>
      <vt:variant>
        <vt:i4>5</vt:i4>
      </vt:variant>
      <vt:variant>
        <vt:lpwstr/>
      </vt:variant>
      <vt:variant>
        <vt:lpwstr>_Toc359399383</vt:lpwstr>
      </vt:variant>
      <vt:variant>
        <vt:i4>1048624</vt:i4>
      </vt:variant>
      <vt:variant>
        <vt:i4>56</vt:i4>
      </vt:variant>
      <vt:variant>
        <vt:i4>0</vt:i4>
      </vt:variant>
      <vt:variant>
        <vt:i4>5</vt:i4>
      </vt:variant>
      <vt:variant>
        <vt:lpwstr/>
      </vt:variant>
      <vt:variant>
        <vt:lpwstr>_Toc359399382</vt:lpwstr>
      </vt:variant>
      <vt:variant>
        <vt:i4>1048624</vt:i4>
      </vt:variant>
      <vt:variant>
        <vt:i4>50</vt:i4>
      </vt:variant>
      <vt:variant>
        <vt:i4>0</vt:i4>
      </vt:variant>
      <vt:variant>
        <vt:i4>5</vt:i4>
      </vt:variant>
      <vt:variant>
        <vt:lpwstr/>
      </vt:variant>
      <vt:variant>
        <vt:lpwstr>_Toc359399381</vt:lpwstr>
      </vt:variant>
      <vt:variant>
        <vt:i4>1048624</vt:i4>
      </vt:variant>
      <vt:variant>
        <vt:i4>44</vt:i4>
      </vt:variant>
      <vt:variant>
        <vt:i4>0</vt:i4>
      </vt:variant>
      <vt:variant>
        <vt:i4>5</vt:i4>
      </vt:variant>
      <vt:variant>
        <vt:lpwstr/>
      </vt:variant>
      <vt:variant>
        <vt:lpwstr>_Toc359399380</vt:lpwstr>
      </vt:variant>
      <vt:variant>
        <vt:i4>2031664</vt:i4>
      </vt:variant>
      <vt:variant>
        <vt:i4>38</vt:i4>
      </vt:variant>
      <vt:variant>
        <vt:i4>0</vt:i4>
      </vt:variant>
      <vt:variant>
        <vt:i4>5</vt:i4>
      </vt:variant>
      <vt:variant>
        <vt:lpwstr/>
      </vt:variant>
      <vt:variant>
        <vt:lpwstr>_Toc359399379</vt:lpwstr>
      </vt:variant>
      <vt:variant>
        <vt:i4>2031664</vt:i4>
      </vt:variant>
      <vt:variant>
        <vt:i4>32</vt:i4>
      </vt:variant>
      <vt:variant>
        <vt:i4>0</vt:i4>
      </vt:variant>
      <vt:variant>
        <vt:i4>5</vt:i4>
      </vt:variant>
      <vt:variant>
        <vt:lpwstr/>
      </vt:variant>
      <vt:variant>
        <vt:lpwstr>_Toc359399378</vt:lpwstr>
      </vt:variant>
      <vt:variant>
        <vt:i4>2031664</vt:i4>
      </vt:variant>
      <vt:variant>
        <vt:i4>26</vt:i4>
      </vt:variant>
      <vt:variant>
        <vt:i4>0</vt:i4>
      </vt:variant>
      <vt:variant>
        <vt:i4>5</vt:i4>
      </vt:variant>
      <vt:variant>
        <vt:lpwstr/>
      </vt:variant>
      <vt:variant>
        <vt:lpwstr>_Toc359399377</vt:lpwstr>
      </vt:variant>
      <vt:variant>
        <vt:i4>2031664</vt:i4>
      </vt:variant>
      <vt:variant>
        <vt:i4>20</vt:i4>
      </vt:variant>
      <vt:variant>
        <vt:i4>0</vt:i4>
      </vt:variant>
      <vt:variant>
        <vt:i4>5</vt:i4>
      </vt:variant>
      <vt:variant>
        <vt:lpwstr/>
      </vt:variant>
      <vt:variant>
        <vt:lpwstr>_Toc359399376</vt:lpwstr>
      </vt:variant>
      <vt:variant>
        <vt:i4>2031664</vt:i4>
      </vt:variant>
      <vt:variant>
        <vt:i4>14</vt:i4>
      </vt:variant>
      <vt:variant>
        <vt:i4>0</vt:i4>
      </vt:variant>
      <vt:variant>
        <vt:i4>5</vt:i4>
      </vt:variant>
      <vt:variant>
        <vt:lpwstr/>
      </vt:variant>
      <vt:variant>
        <vt:lpwstr>_Toc359399375</vt:lpwstr>
      </vt:variant>
      <vt:variant>
        <vt:i4>2031664</vt:i4>
      </vt:variant>
      <vt:variant>
        <vt:i4>8</vt:i4>
      </vt:variant>
      <vt:variant>
        <vt:i4>0</vt:i4>
      </vt:variant>
      <vt:variant>
        <vt:i4>5</vt:i4>
      </vt:variant>
      <vt:variant>
        <vt:lpwstr/>
      </vt:variant>
      <vt:variant>
        <vt:lpwstr>_Toc359399374</vt:lpwstr>
      </vt:variant>
      <vt:variant>
        <vt:i4>2031664</vt:i4>
      </vt:variant>
      <vt:variant>
        <vt:i4>2</vt:i4>
      </vt:variant>
      <vt:variant>
        <vt:i4>0</vt:i4>
      </vt:variant>
      <vt:variant>
        <vt:i4>5</vt:i4>
      </vt:variant>
      <vt:variant>
        <vt:lpwstr/>
      </vt:variant>
      <vt:variant>
        <vt:lpwstr>_Toc359399373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Beleidsdocument</dc:title>
  <dc:subject>Informatiebeveiliging</dc:subject>
  <dc:creator>Jan van der Ploeg</dc:creator>
  <dc:description>Met dank aan de gemeente Houten!</dc:description>
  <cp:lastModifiedBy>Marischa Oosterbosch</cp:lastModifiedBy>
  <cp:revision>2</cp:revision>
  <cp:lastPrinted>2017-07-04T08:37:00Z</cp:lastPrinted>
  <dcterms:created xsi:type="dcterms:W3CDTF">2019-06-22T19:32:00Z</dcterms:created>
  <dcterms:modified xsi:type="dcterms:W3CDTF">2019-06-22T19:32:00Z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Author">
    <vt:lpwstr>ABN205</vt:lpwstr>
  </property>
  <property fmtid="{D5CDD505-2E9C-101B-9397-08002B2CF9AE}" pid="3" name="WorkSiteOperator">
    <vt:lpwstr>ABN205</vt:lpwstr>
  </property>
  <property fmtid="{D5CDD505-2E9C-101B-9397-08002B2CF9AE}" pid="4" name="WorkSiteMatterNumber">
    <vt:lpwstr>31701948</vt:lpwstr>
  </property>
  <property fmtid="{D5CDD505-2E9C-101B-9397-08002B2CF9AE}" pid="5" name="WorkSiteDatabase">
    <vt:lpwstr>DOSSIER</vt:lpwstr>
  </property>
  <property fmtid="{D5CDD505-2E9C-101B-9397-08002B2CF9AE}" pid="6" name="WorkSiteDatabaseID">
    <vt:lpwstr>Dossier</vt:lpwstr>
  </property>
  <property fmtid="{D5CDD505-2E9C-101B-9397-08002B2CF9AE}" pid="7" name="WorkSiteDocNumber">
    <vt:lpwstr>22724632</vt:lpwstr>
  </property>
  <property fmtid="{D5CDD505-2E9C-101B-9397-08002B2CF9AE}" pid="8" name="WorkSiteDocVersion">
    <vt:lpwstr>1</vt:lpwstr>
  </property>
</Properties>
</file>